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Environmental Affairs Committee - End of the Year Report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General timeline throughout the term</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Passed a battery recycling resolution before winter break began.</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Attempted to bring battery recycling to the dorms to allow students to recycle batteries at any point in their day in the residence halls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Completed the construction of 11 battery recycling containers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Although, battery recycling was not allowed in the residence halls after the project began to move forward, hall directors withdrew their support.</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Containers are in the office and are to be used for battery recycling in locations around campus.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Glass recycling was brought to the campus and started April 10th as a test run for the rest of the semester. Have already completed the first round of re</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Ripple Glass, the City of Kirksville, and Physical plant were coordinated with in order to make the project happen.</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Organizations on campus were reached out to, to collect glass from the dorms included: </w:t>
      </w:r>
    </w:p>
    <w:p w:rsidR="00000000" w:rsidDel="00000000" w:rsidP="00000000" w:rsidRDefault="00000000" w:rsidRPr="00000000">
      <w:pPr>
        <w:numPr>
          <w:ilvl w:val="3"/>
          <w:numId w:val="1"/>
        </w:numPr>
        <w:pBdr/>
        <w:ind w:left="2880" w:hanging="360"/>
        <w:contextualSpacing w:val="1"/>
        <w:rPr/>
      </w:pPr>
      <w:r w:rsidDel="00000000" w:rsidR="00000000" w:rsidRPr="00000000">
        <w:rPr>
          <w:rtl w:val="0"/>
        </w:rPr>
        <w:t xml:space="preserve">PSP</w:t>
      </w:r>
    </w:p>
    <w:p w:rsidR="00000000" w:rsidDel="00000000" w:rsidP="00000000" w:rsidRDefault="00000000" w:rsidRPr="00000000">
      <w:pPr>
        <w:numPr>
          <w:ilvl w:val="3"/>
          <w:numId w:val="1"/>
        </w:numPr>
        <w:pBdr/>
        <w:ind w:left="2880" w:hanging="360"/>
        <w:contextualSpacing w:val="1"/>
        <w:rPr/>
      </w:pPr>
      <w:r w:rsidDel="00000000" w:rsidR="00000000" w:rsidRPr="00000000">
        <w:rPr>
          <w:rtl w:val="0"/>
        </w:rPr>
        <w:t xml:space="preserve">BBB</w:t>
      </w:r>
    </w:p>
    <w:p w:rsidR="00000000" w:rsidDel="00000000" w:rsidP="00000000" w:rsidRDefault="00000000" w:rsidRPr="00000000">
      <w:pPr>
        <w:numPr>
          <w:ilvl w:val="3"/>
          <w:numId w:val="1"/>
        </w:numPr>
        <w:pBdr/>
        <w:ind w:left="2880" w:hanging="360"/>
        <w:contextualSpacing w:val="1"/>
        <w:rPr/>
      </w:pPr>
      <w:r w:rsidDel="00000000" w:rsidR="00000000" w:rsidRPr="00000000">
        <w:rPr>
          <w:rtl w:val="0"/>
        </w:rPr>
        <w:t xml:space="preserve">ECO</w:t>
      </w:r>
    </w:p>
    <w:p w:rsidR="00000000" w:rsidDel="00000000" w:rsidP="00000000" w:rsidRDefault="00000000" w:rsidRPr="00000000">
      <w:pPr>
        <w:numPr>
          <w:ilvl w:val="3"/>
          <w:numId w:val="1"/>
        </w:numPr>
        <w:pBdr/>
        <w:ind w:left="2880" w:hanging="360"/>
        <w:contextualSpacing w:val="1"/>
        <w:rPr/>
      </w:pPr>
      <w:r w:rsidDel="00000000" w:rsidR="00000000" w:rsidRPr="00000000">
        <w:rPr>
          <w:rtl w:val="0"/>
        </w:rPr>
        <w:t xml:space="preserve">Blue Key</w:t>
      </w:r>
    </w:p>
    <w:p w:rsidR="00000000" w:rsidDel="00000000" w:rsidP="00000000" w:rsidRDefault="00000000" w:rsidRPr="00000000">
      <w:pPr>
        <w:numPr>
          <w:ilvl w:val="3"/>
          <w:numId w:val="1"/>
        </w:numPr>
        <w:pBdr/>
        <w:ind w:left="2880" w:hanging="360"/>
        <w:contextualSpacing w:val="1"/>
        <w:rPr/>
      </w:pPr>
      <w:r w:rsidDel="00000000" w:rsidR="00000000" w:rsidRPr="00000000">
        <w:rPr>
          <w:rtl w:val="0"/>
        </w:rPr>
        <w:t xml:space="preserve">Sustainability office</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Environmental Affairs committee is in charge of picking up the glass outside of each dorm</w:t>
      </w:r>
    </w:p>
    <w:p w:rsidR="00000000" w:rsidDel="00000000" w:rsidP="00000000" w:rsidRDefault="00000000" w:rsidRPr="00000000">
      <w:pPr>
        <w:numPr>
          <w:ilvl w:val="3"/>
          <w:numId w:val="1"/>
        </w:numPr>
        <w:pBdr/>
        <w:ind w:left="2880" w:hanging="360"/>
        <w:contextualSpacing w:val="1"/>
        <w:rPr/>
      </w:pPr>
      <w:r w:rsidDel="00000000" w:rsidR="00000000" w:rsidRPr="00000000">
        <w:rPr>
          <w:rtl w:val="0"/>
        </w:rPr>
        <w:t xml:space="preserve">Truck was located this semester for us to use but a new truck will need to be found for the fall 2017 semester.</w:t>
      </w:r>
    </w:p>
    <w:p w:rsidR="00000000" w:rsidDel="00000000" w:rsidP="00000000" w:rsidRDefault="00000000" w:rsidRPr="00000000">
      <w:pPr>
        <w:numPr>
          <w:ilvl w:val="3"/>
          <w:numId w:val="1"/>
        </w:numPr>
        <w:pBdr/>
        <w:ind w:left="2880" w:hanging="360"/>
        <w:contextualSpacing w:val="1"/>
        <w:rPr/>
      </w:pPr>
      <w:r w:rsidDel="00000000" w:rsidR="00000000" w:rsidRPr="00000000">
        <w:rPr>
          <w:rtl w:val="0"/>
        </w:rPr>
        <w:t xml:space="preserve">All bags need to be emptied into the dumpster located on laharpe street.</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Earth Week</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Held meetings every other week in the spring semester to get events planned out and have organizations participate in earth week in a unified manner.</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Meetings were somewhat unsuccessful in that attendance started to drop the closer earth week got.</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Events during earth week</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Earth Week Cash Cab</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Captive animals info booth </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Earth Day Fair</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Local foods dinner and ABC Fashion show with recyclable products</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Corn on the quad</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TruHut cob demonstration</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Guest Speaker Richard Reilly on the St Louis urban sunflower project</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“Between Earth and Sky” Screening </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Earth Day bash</w:t>
      </w:r>
    </w:p>
    <w:p w:rsidR="00000000" w:rsidDel="00000000" w:rsidP="00000000" w:rsidRDefault="00000000" w:rsidRPr="00000000">
      <w:pPr>
        <w:numPr>
          <w:ilvl w:val="4"/>
          <w:numId w:val="1"/>
        </w:numPr>
        <w:pBdr/>
        <w:ind w:left="3600" w:hanging="360"/>
        <w:contextualSpacing w:val="1"/>
        <w:rPr>
          <w:u w:val="none"/>
        </w:rPr>
      </w:pPr>
      <w:r w:rsidDel="00000000" w:rsidR="00000000" w:rsidRPr="00000000">
        <w:rPr>
          <w:rtl w:val="0"/>
        </w:rPr>
        <w:t xml:space="preserve">Was eventually canceled mainly because of my own inexperience, not enough time was invested into planning this event, and groups would not commit to performing or speaking on behalf of earth week.</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TruHut work day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Notes for the future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Battery recycling failure.</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Make sure that people and organizations are 100% ready to start the project that you have in mind or have been speaking with them about. </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Battery recycling was a well received project when in discussion, but after we had spent time and money constructing containers Reslife pulled their support for the idea before we were about to place the bins in the dorms. </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Making earth week go more smoothly</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PLAN MORE</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The bi weekly meetings weren't effective. There were too many meetings planned and not enough material to keep people interested in coming back later.</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Pressure groups to get their events planned and completely ready a month and some earlier than earth week.</w:t>
      </w:r>
    </w:p>
    <w:p w:rsidR="00000000" w:rsidDel="00000000" w:rsidP="00000000" w:rsidRDefault="00000000" w:rsidRPr="00000000">
      <w:pPr>
        <w:numPr>
          <w:ilvl w:val="4"/>
          <w:numId w:val="1"/>
        </w:numPr>
        <w:pBdr/>
        <w:ind w:left="3600" w:hanging="360"/>
        <w:contextualSpacing w:val="1"/>
        <w:rPr>
          <w:u w:val="none"/>
        </w:rPr>
      </w:pPr>
      <w:r w:rsidDel="00000000" w:rsidR="00000000" w:rsidRPr="00000000">
        <w:rPr>
          <w:rtl w:val="0"/>
        </w:rPr>
        <w:t xml:space="preserve">Groups were late in getting information to our committee.</w:t>
      </w:r>
    </w:p>
    <w:p w:rsidR="00000000" w:rsidDel="00000000" w:rsidP="00000000" w:rsidRDefault="00000000" w:rsidRPr="00000000">
      <w:pPr>
        <w:numPr>
          <w:ilvl w:val="5"/>
          <w:numId w:val="1"/>
        </w:numPr>
        <w:pBdr/>
        <w:ind w:left="4320" w:hanging="360"/>
        <w:contextualSpacing w:val="1"/>
        <w:rPr>
          <w:u w:val="none"/>
        </w:rPr>
      </w:pPr>
      <w:r w:rsidDel="00000000" w:rsidR="00000000" w:rsidRPr="00000000">
        <w:rPr>
          <w:rtl w:val="0"/>
        </w:rPr>
        <w:t xml:space="preserve">This caused a delay in the information being sent around campus and a delay in the advertising events</w:t>
      </w:r>
    </w:p>
    <w:p w:rsidR="00000000" w:rsidDel="00000000" w:rsidP="00000000" w:rsidRDefault="00000000" w:rsidRPr="00000000">
      <w:pPr>
        <w:numPr>
          <w:ilvl w:val="5"/>
          <w:numId w:val="1"/>
        </w:numPr>
        <w:pBdr/>
        <w:ind w:left="4320" w:hanging="360"/>
        <w:contextualSpacing w:val="1"/>
        <w:rPr>
          <w:u w:val="none"/>
        </w:rPr>
      </w:pPr>
      <w:r w:rsidDel="00000000" w:rsidR="00000000" w:rsidRPr="00000000">
        <w:rPr>
          <w:rtl w:val="0"/>
        </w:rPr>
        <w:t xml:space="preserve">Ultimately, when groups do not get their info in on time, it hurts the attendance of all events.</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Publications takes much longer to finish a poster than you think!</w:t>
      </w:r>
    </w:p>
    <w:p w:rsidR="00000000" w:rsidDel="00000000" w:rsidP="00000000" w:rsidRDefault="00000000" w:rsidRPr="00000000">
      <w:pPr>
        <w:numPr>
          <w:ilvl w:val="4"/>
          <w:numId w:val="1"/>
        </w:numPr>
        <w:pBdr/>
        <w:ind w:left="3600" w:hanging="360"/>
        <w:contextualSpacing w:val="1"/>
        <w:rPr>
          <w:u w:val="none"/>
        </w:rPr>
      </w:pPr>
      <w:r w:rsidDel="00000000" w:rsidR="00000000" w:rsidRPr="00000000">
        <w:rPr>
          <w:rtl w:val="0"/>
        </w:rPr>
        <w:t xml:space="preserve">Took them over a month to complete a single poster for an event during earth week.</w:t>
      </w:r>
    </w:p>
    <w:p w:rsidR="00000000" w:rsidDel="00000000" w:rsidP="00000000" w:rsidRDefault="00000000" w:rsidRPr="00000000">
      <w:pPr>
        <w:numPr>
          <w:ilvl w:val="4"/>
          <w:numId w:val="1"/>
        </w:numPr>
        <w:pBdr/>
        <w:ind w:left="3600" w:hanging="360"/>
        <w:contextualSpacing w:val="1"/>
        <w:rPr>
          <w:u w:val="none"/>
        </w:rPr>
      </w:pPr>
      <w:r w:rsidDel="00000000" w:rsidR="00000000" w:rsidRPr="00000000">
        <w:rPr>
          <w:rtl w:val="0"/>
        </w:rPr>
        <w:t xml:space="preserve">I would advise that the plans for a poster be sent in before all the information is actually collected. It takes no time for publications to change text or fonts.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Finding a truck for the fall semester of glass recycling collection </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Staying in close touch with the organizations that are involved and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