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STUDENT GOVERNMENT</w:t>
      </w:r>
    </w:p>
    <w:p w:rsidR="00000000" w:rsidDel="00000000" w:rsidP="00000000" w:rsidRDefault="00000000" w:rsidRPr="00000000">
      <w:pPr>
        <w:contextualSpacing w:val="0"/>
      </w:pPr>
      <w:r w:rsidDel="00000000" w:rsidR="00000000" w:rsidRPr="00000000">
        <w:rPr>
          <w:b w:val="1"/>
          <w:rtl w:val="0"/>
        </w:rPr>
        <w:t xml:space="preserve">GENERAL MEETING</w:t>
      </w:r>
    </w:p>
    <w:p w:rsidR="00000000" w:rsidDel="00000000" w:rsidP="00000000" w:rsidRDefault="00000000" w:rsidRPr="00000000">
      <w:pPr>
        <w:contextualSpacing w:val="0"/>
      </w:pPr>
      <w:r w:rsidDel="00000000" w:rsidR="00000000" w:rsidRPr="00000000">
        <w:rPr>
          <w:b w:val="1"/>
          <w:rtl w:val="0"/>
        </w:rPr>
        <w:t xml:space="preserve">March 15, 2015</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Preliminary Items</w:t>
      </w:r>
    </w:p>
    <w:p w:rsidR="00000000" w:rsidDel="00000000" w:rsidP="00000000" w:rsidRDefault="00000000" w:rsidRPr="00000000">
      <w:pPr>
        <w:ind w:left="640" w:firstLine="0"/>
        <w:contextualSpacing w:val="0"/>
      </w:pPr>
      <w:r w:rsidDel="00000000" w:rsidR="00000000" w:rsidRPr="00000000">
        <w:rPr>
          <w:b w:val="1"/>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Roll Call</w:t>
      </w:r>
    </w:p>
    <w:p w:rsidR="00000000" w:rsidDel="00000000" w:rsidP="00000000" w:rsidRDefault="00000000" w:rsidRPr="00000000">
      <w:pPr>
        <w:ind w:left="640" w:firstLine="0"/>
        <w:contextualSpacing w:val="0"/>
      </w:pPr>
      <w:r w:rsidDel="00000000" w:rsidR="00000000" w:rsidRPr="00000000">
        <w:rPr>
          <w:b w:val="1"/>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Approval of minutes</w:t>
      </w:r>
    </w:p>
    <w:p w:rsidR="00000000" w:rsidDel="00000000" w:rsidP="00000000" w:rsidRDefault="00000000" w:rsidRPr="00000000">
      <w:pPr>
        <w:ind w:left="640" w:firstLine="0"/>
        <w:contextualSpacing w:val="0"/>
      </w:pPr>
      <w:r w:rsidDel="00000000" w:rsidR="00000000" w:rsidRPr="00000000">
        <w:rPr>
          <w:b w:val="1"/>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Changes to the Agenda</w:t>
      </w:r>
    </w:p>
    <w:p w:rsidR="00000000" w:rsidDel="00000000" w:rsidP="00000000" w:rsidRDefault="00000000" w:rsidRPr="00000000">
      <w:pPr>
        <w:ind w:left="640" w:firstLine="0"/>
        <w:contextualSpacing w:val="0"/>
      </w:pPr>
      <w:r w:rsidDel="00000000" w:rsidR="00000000" w:rsidRPr="00000000">
        <w:rPr>
          <w:b w:val="1"/>
          <w:rtl w:val="0"/>
        </w:rPr>
        <w:t xml:space="preserve">d</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Gallery Introductions/Business</w:t>
      </w:r>
    </w:p>
    <w:p w:rsidR="00000000" w:rsidDel="00000000" w:rsidP="00000000" w:rsidRDefault="00000000" w:rsidRPr="00000000">
      <w:pPr>
        <w:ind w:left="640" w:firstLine="0"/>
        <w:contextualSpacing w:val="0"/>
      </w:pPr>
      <w:r w:rsidDel="00000000" w:rsidR="00000000" w:rsidRPr="00000000">
        <w:rPr>
          <w:b w:val="1"/>
          <w:rtl w:val="0"/>
        </w:rPr>
        <w:t xml:space="preserve">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Membership Appointments/Resignations</w:t>
      </w:r>
    </w:p>
    <w:p w:rsidR="00000000" w:rsidDel="00000000" w:rsidP="00000000" w:rsidRDefault="00000000" w:rsidRPr="00000000">
      <w:pPr>
        <w:ind w:left="640" w:firstLine="0"/>
        <w:contextualSpacing w:val="0"/>
      </w:pPr>
      <w:r w:rsidDel="00000000" w:rsidR="00000000" w:rsidRPr="00000000">
        <w:rPr>
          <w:b w:val="1"/>
          <w:rtl w:val="0"/>
        </w:rPr>
        <w:t xml:space="preserve">f</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Oath of Office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Auxiliary Reports</w:t>
      </w:r>
    </w:p>
    <w:p w:rsidR="00000000" w:rsidDel="00000000" w:rsidP="00000000" w:rsidRDefault="00000000" w:rsidRPr="00000000">
      <w:pPr>
        <w:ind w:left="640" w:firstLine="0"/>
        <w:contextualSpacing w:val="0"/>
      </w:pPr>
      <w:r w:rsidDel="00000000" w:rsidR="00000000" w:rsidRPr="00000000">
        <w:rPr>
          <w:b w:val="1"/>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Speaker of the Student Senate:  Packets are available until the 9th April.  If you have questions because people will have questions, ask me.  </w:t>
      </w:r>
    </w:p>
    <w:p w:rsidR="00000000" w:rsidDel="00000000" w:rsidP="00000000" w:rsidRDefault="00000000" w:rsidRPr="00000000">
      <w:pPr>
        <w:ind w:left="640" w:firstLine="0"/>
        <w:contextualSpacing w:val="0"/>
      </w:pPr>
      <w:r w:rsidDel="00000000" w:rsidR="00000000" w:rsidRPr="00000000">
        <w:rPr>
          <w:b w:val="1"/>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Student Representative to the Board of Governors</w:t>
      </w:r>
    </w:p>
    <w:p w:rsidR="00000000" w:rsidDel="00000000" w:rsidP="00000000" w:rsidRDefault="00000000" w:rsidRPr="00000000">
      <w:pPr>
        <w:ind w:left="640" w:firstLine="0"/>
        <w:contextualSpacing w:val="0"/>
      </w:pPr>
      <w:r w:rsidDel="00000000" w:rsidR="00000000" w:rsidRPr="00000000">
        <w:rPr>
          <w:b w:val="1"/>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Faculty Advisor:  I won’t be here next semester, but I will be here in the Spring.  </w:t>
      </w:r>
    </w:p>
    <w:p w:rsidR="00000000" w:rsidDel="00000000" w:rsidP="00000000" w:rsidRDefault="00000000" w:rsidRPr="00000000">
      <w:pPr>
        <w:ind w:left="640" w:firstLine="0"/>
        <w:contextualSpacing w:val="0"/>
      </w:pPr>
      <w:r w:rsidDel="00000000" w:rsidR="00000000" w:rsidRPr="00000000">
        <w:rPr>
          <w:b w:val="1"/>
          <w:rtl w:val="0"/>
        </w:rPr>
        <w:t xml:space="preserve">d</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Staff Advisor:  Keep track of the number of people who are at your events...especially if food is involved.  </w:t>
      </w:r>
    </w:p>
    <w:p w:rsidR="00000000" w:rsidDel="00000000" w:rsidP="00000000" w:rsidRDefault="00000000" w:rsidRPr="00000000">
      <w:pPr>
        <w:ind w:left="640" w:firstLine="0"/>
        <w:contextualSpacing w:val="0"/>
      </w:pPr>
      <w:r w:rsidDel="00000000" w:rsidR="00000000" w:rsidRPr="00000000">
        <w:rPr>
          <w:b w:val="1"/>
          <w:rtl w:val="0"/>
        </w:rPr>
        <w:t xml:space="preserve">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Academic Affairs Chair:  If you are still interested in focus groups, we can try to work something out.  The Higher Learning Commission meeting was wonderful! March 31, 5-7PM is the Academic Banquet.  It is a required event, and you must RSVP by March 25.  </w:t>
      </w:r>
    </w:p>
    <w:p w:rsidR="00000000" w:rsidDel="00000000" w:rsidP="00000000" w:rsidRDefault="00000000" w:rsidRPr="00000000">
      <w:pPr>
        <w:ind w:left="640" w:firstLine="0"/>
        <w:contextualSpacing w:val="0"/>
      </w:pPr>
      <w:r w:rsidDel="00000000" w:rsidR="00000000" w:rsidRPr="00000000">
        <w:rPr>
          <w:b w:val="1"/>
          <w:rtl w:val="0"/>
        </w:rPr>
        <w:t xml:space="preserve">f</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External Affairs Chair:  The high schoolers will be here next Sunday, and we are going to the high school on Wednesday.  </w:t>
      </w:r>
    </w:p>
    <w:p w:rsidR="00000000" w:rsidDel="00000000" w:rsidP="00000000" w:rsidRDefault="00000000" w:rsidRPr="00000000">
      <w:pPr>
        <w:ind w:left="640" w:firstLine="0"/>
        <w:contextualSpacing w:val="0"/>
      </w:pPr>
      <w:r w:rsidDel="00000000" w:rsidR="00000000" w:rsidRPr="00000000">
        <w:rPr>
          <w:b w:val="1"/>
          <w:rtl w:val="0"/>
        </w:rPr>
        <w:t xml:space="preserve">g</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Environmental Affairs Chair</w:t>
      </w:r>
    </w:p>
    <w:p w:rsidR="00000000" w:rsidDel="00000000" w:rsidP="00000000" w:rsidRDefault="00000000" w:rsidRPr="00000000">
      <w:pPr>
        <w:ind w:left="640" w:firstLine="0"/>
        <w:contextualSpacing w:val="0"/>
      </w:pPr>
      <w:r w:rsidDel="00000000" w:rsidR="00000000" w:rsidRPr="00000000">
        <w:rPr>
          <w:b w:val="1"/>
          <w:rtl w:val="0"/>
        </w:rPr>
        <w:t xml:space="preserve">h</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Student Affairs Chair:  Student Appreciation is this upcoming weekend.  Friday we will be teaming up with Fireside Friday and handing out clothes, gift cards, and an ipad.  Saturday we will have kettle corn and performers.  </w:t>
      </w:r>
    </w:p>
    <w:p w:rsidR="00000000" w:rsidDel="00000000" w:rsidP="00000000" w:rsidRDefault="00000000" w:rsidRPr="00000000">
      <w:pPr>
        <w:ind w:left="640" w:firstLine="0"/>
        <w:contextualSpacing w:val="0"/>
      </w:pPr>
      <w:r w:rsidDel="00000000" w:rsidR="00000000" w:rsidRPr="00000000">
        <w:rPr>
          <w:b w:val="1"/>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Diversity Chair:  Thanks for participating in our table.  </w:t>
      </w:r>
    </w:p>
    <w:p w:rsidR="00000000" w:rsidDel="00000000" w:rsidP="00000000" w:rsidRDefault="00000000" w:rsidRPr="00000000">
      <w:pPr>
        <w:ind w:left="640" w:firstLine="0"/>
        <w:contextualSpacing w:val="0"/>
      </w:pPr>
      <w:r w:rsidDel="00000000" w:rsidR="00000000" w:rsidRPr="00000000">
        <w:rPr>
          <w:b w:val="1"/>
          <w:rtl w:val="0"/>
        </w:rPr>
        <w:t xml:space="preserve">j</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Grants and Sponsorships Chair:  I have been working on posters for the election and with the external affairs chair.  </w:t>
      </w:r>
    </w:p>
    <w:p w:rsidR="00000000" w:rsidDel="00000000" w:rsidP="00000000" w:rsidRDefault="00000000" w:rsidRPr="00000000">
      <w:pPr>
        <w:ind w:left="640" w:firstLine="0"/>
        <w:contextualSpacing w:val="0"/>
      </w:pPr>
      <w:r w:rsidDel="00000000" w:rsidR="00000000" w:rsidRPr="00000000">
        <w:rPr>
          <w:b w:val="1"/>
          <w:rtl w:val="0"/>
        </w:rPr>
        <w:t xml:space="preserve">k</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Purple Friday Chair</w:t>
      </w:r>
    </w:p>
    <w:p w:rsidR="00000000" w:rsidDel="00000000" w:rsidP="00000000" w:rsidRDefault="00000000" w:rsidRPr="00000000">
      <w:pPr>
        <w:ind w:left="640" w:firstLine="0"/>
        <w:contextualSpacing w:val="0"/>
      </w:pPr>
      <w:r w:rsidDel="00000000" w:rsidR="00000000" w:rsidRPr="00000000">
        <w:rPr>
          <w:b w:val="1"/>
          <w:rtl w:val="0"/>
        </w:rPr>
        <w:t xml:space="preserve">l</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Communications Director</w:t>
      </w:r>
    </w:p>
    <w:p w:rsidR="00000000" w:rsidDel="00000000" w:rsidP="00000000" w:rsidRDefault="00000000" w:rsidRPr="00000000">
      <w:pPr>
        <w:ind w:left="640" w:firstLine="0"/>
        <w:contextualSpacing w:val="0"/>
      </w:pPr>
      <w:r w:rsidDel="00000000" w:rsidR="00000000" w:rsidRPr="00000000">
        <w:rPr>
          <w:b w:val="1"/>
          <w:rtl w:val="0"/>
        </w:rPr>
        <w:t xml:space="preserve">m</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Webmaster/Tech Director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Executive Reports</w:t>
      </w:r>
    </w:p>
    <w:p w:rsidR="00000000" w:rsidDel="00000000" w:rsidP="00000000" w:rsidRDefault="00000000" w:rsidRPr="00000000">
      <w:pPr>
        <w:ind w:left="640" w:firstLine="0"/>
        <w:contextualSpacing w:val="0"/>
      </w:pPr>
      <w:r w:rsidDel="00000000" w:rsidR="00000000" w:rsidRPr="00000000">
        <w:rPr>
          <w:b w:val="1"/>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Treasurer:  If you have money requests, talk to me.</w:t>
      </w:r>
    </w:p>
    <w:p w:rsidR="00000000" w:rsidDel="00000000" w:rsidP="00000000" w:rsidRDefault="00000000" w:rsidRPr="00000000">
      <w:pPr>
        <w:ind w:left="640" w:firstLine="0"/>
        <w:contextualSpacing w:val="0"/>
      </w:pPr>
      <w:r w:rsidDel="00000000" w:rsidR="00000000" w:rsidRPr="00000000">
        <w:rPr>
          <w:b w:val="1"/>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Secretary</w:t>
      </w:r>
    </w:p>
    <w:p w:rsidR="00000000" w:rsidDel="00000000" w:rsidP="00000000" w:rsidRDefault="00000000" w:rsidRPr="00000000">
      <w:pPr>
        <w:ind w:left="640" w:firstLine="0"/>
        <w:contextualSpacing w:val="0"/>
      </w:pPr>
      <w:r w:rsidDel="00000000" w:rsidR="00000000" w:rsidRPr="00000000">
        <w:rPr>
          <w:b w:val="1"/>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Vice President of the Student Association</w:t>
      </w:r>
    </w:p>
    <w:p w:rsidR="00000000" w:rsidDel="00000000" w:rsidP="00000000" w:rsidRDefault="00000000" w:rsidRPr="00000000">
      <w:pPr>
        <w:ind w:left="640" w:firstLine="0"/>
        <w:contextualSpacing w:val="0"/>
      </w:pPr>
      <w:r w:rsidDel="00000000" w:rsidR="00000000" w:rsidRPr="00000000">
        <w:rPr>
          <w:b w:val="1"/>
          <w:rtl w:val="0"/>
        </w:rPr>
        <w:t xml:space="preserve">d</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President of the Student Association</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Other Reports</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Discussion Items</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New Business</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Old Business                                                                                                                                            </w:t>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Second Read: “A Resolution to Include the Environmental Sustainability Fee in the Student Government 2015 Spring Elections and Implementation Information if Passed at Truman State University” (Wheeler)  Passed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Second Read: “Rules governing the Environmental Sustainability Fee” (Wheeler)  </w:t>
      </w:r>
    </w:p>
    <w:p w:rsidR="00000000" w:rsidDel="00000000" w:rsidP="00000000" w:rsidRDefault="00000000" w:rsidRPr="00000000">
      <w:pPr>
        <w:contextualSpacing w:val="0"/>
      </w:pPr>
      <w:r w:rsidDel="00000000" w:rsidR="00000000" w:rsidRPr="00000000">
        <w:rPr>
          <w:rtl w:val="0"/>
        </w:rPr>
        <w:t xml:space="preserve">Amendment added about saving a minimum of 15%.  </w:t>
      </w:r>
    </w:p>
    <w:p w:rsidR="00000000" w:rsidDel="00000000" w:rsidP="00000000" w:rsidRDefault="00000000" w:rsidRPr="00000000">
      <w:pPr>
        <w:contextualSpacing w:val="0"/>
      </w:pPr>
      <w:r w:rsidDel="00000000" w:rsidR="00000000" w:rsidRPr="00000000">
        <w:rPr>
          <w:rtl w:val="0"/>
        </w:rPr>
        <w:t xml:space="preserve">Resolution tabled until next week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iii.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Second Read: “</w:t>
      </w:r>
      <w:r w:rsidDel="00000000" w:rsidR="00000000" w:rsidRPr="00000000">
        <w:rPr>
          <w:rFonts w:ascii="Times New Roman" w:cs="Times New Roman" w:eastAsia="Times New Roman" w:hAnsi="Times New Roman"/>
          <w:rtl w:val="0"/>
        </w:rPr>
        <w:t xml:space="preserve">A Resolution in Support of Building Flagpoles For International Flags and Building Multilingual Maps on Truman State’s Campus”</w:t>
      </w:r>
      <w:r w:rsidDel="00000000" w:rsidR="00000000" w:rsidRPr="00000000">
        <w:rPr>
          <w:rtl w:val="0"/>
        </w:rPr>
        <w:t xml:space="preserve"> (Hollstrom)</w:t>
      </w:r>
    </w:p>
    <w:p w:rsidR="00000000" w:rsidDel="00000000" w:rsidP="00000000" w:rsidRDefault="00000000" w:rsidRPr="00000000">
      <w:pPr>
        <w:contextualSpacing w:val="0"/>
      </w:pPr>
      <w:r w:rsidDel="00000000" w:rsidR="00000000" w:rsidRPr="00000000">
        <w:rPr>
          <w:rtl w:val="0"/>
        </w:rPr>
        <w:t xml:space="preserve"> Adding people to the resolution </w:t>
      </w:r>
    </w:p>
    <w:p w:rsidR="00000000" w:rsidDel="00000000" w:rsidP="00000000" w:rsidRDefault="00000000" w:rsidRPr="00000000">
      <w:pPr>
        <w:contextualSpacing w:val="0"/>
      </w:pPr>
      <w:r w:rsidDel="00000000" w:rsidR="00000000" w:rsidRPr="00000000">
        <w:rPr>
          <w:rtl w:val="0"/>
        </w:rPr>
        <w:t xml:space="preserve">Passed</w:t>
      </w:r>
    </w:p>
    <w:p w:rsidR="00000000" w:rsidDel="00000000" w:rsidP="00000000" w:rsidRDefault="00000000" w:rsidRPr="00000000">
      <w:pPr>
        <w:contextualSpacing w:val="0"/>
      </w:pPr>
      <w:r w:rsidDel="00000000" w:rsidR="00000000" w:rsidRPr="00000000">
        <w:rPr>
          <w:b w:val="1"/>
          <w:rtl w:val="0"/>
        </w:rPr>
        <w:t xml:space="preserve">Announcements</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