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5,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Kevin Bross – Associate Senator (Paulman):  Passed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Kyra Cooper – Civic Engagement Committee - (Paulman):  Passed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 of the Student Senate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Representative to the Board of Governors:  We have a board meeting coming up on Friday (it will focus on budgeting), and the Academic Student Affairs Committee meeting on Monday (this meeting is closed).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Advisor:  Get your flu shots!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Affairs:  We had a pretty great first meeting!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 Chair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Grants and Sponsorships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Purple Friday:  I will have the koozies in, and I will need your help passing them out at Homecoming.  I have found some people to serve as an associate senator in order to help out on my committee.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 Director: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Please read through the communication policies I sent out in the email.  If you have any questions or concerns let me know.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the Student Association:  If you are of age, it still wouldn’t be such a good idea to drink while you are representing Student Government.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of the Student Association:  The application process is moving along.  Please send me your availability so that you can sit in on the interviews.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