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ED2" w:rsidRDefault="009C4ED2" w:rsidP="00815775">
      <w:pPr>
        <w:spacing w:after="0" w:line="240" w:lineRule="atLeast"/>
        <w:jc w:val="center"/>
        <w:rPr>
          <w:rFonts w:ascii="Times New Roman" w:hAnsi="Times New Roman"/>
          <w:b/>
          <w:sz w:val="24"/>
          <w:szCs w:val="24"/>
        </w:rPr>
      </w:pPr>
    </w:p>
    <w:p w:rsidR="009C4ED2" w:rsidRDefault="009C4ED2" w:rsidP="00815775">
      <w:pPr>
        <w:spacing w:after="0" w:line="240" w:lineRule="atLeast"/>
        <w:jc w:val="center"/>
        <w:rPr>
          <w:rFonts w:ascii="Times New Roman" w:hAnsi="Times New Roman"/>
          <w:b/>
          <w:sz w:val="24"/>
          <w:szCs w:val="24"/>
        </w:rPr>
      </w:pPr>
    </w:p>
    <w:p w:rsidR="009C4ED2" w:rsidRDefault="009C4ED2" w:rsidP="00815775">
      <w:pPr>
        <w:spacing w:after="0" w:line="240" w:lineRule="atLeast"/>
        <w:jc w:val="center"/>
        <w:rPr>
          <w:rFonts w:ascii="Times New Roman" w:hAnsi="Times New Roman"/>
          <w:b/>
          <w:sz w:val="24"/>
          <w:szCs w:val="24"/>
        </w:rPr>
      </w:pPr>
    </w:p>
    <w:p w:rsidR="009C4ED2" w:rsidRDefault="009C4ED2" w:rsidP="00815775">
      <w:pPr>
        <w:spacing w:after="0" w:line="240" w:lineRule="atLeast"/>
        <w:jc w:val="center"/>
        <w:rPr>
          <w:rFonts w:ascii="Times New Roman" w:hAnsi="Times New Roman"/>
          <w:b/>
          <w:sz w:val="24"/>
          <w:szCs w:val="24"/>
        </w:rPr>
      </w:pPr>
    </w:p>
    <w:p w:rsidR="009C4ED2" w:rsidRDefault="009C4ED2" w:rsidP="00815775">
      <w:pPr>
        <w:spacing w:after="0" w:line="240" w:lineRule="atLeast"/>
        <w:jc w:val="center"/>
        <w:rPr>
          <w:rFonts w:ascii="Times New Roman" w:hAnsi="Times New Roman"/>
          <w:b/>
          <w:sz w:val="24"/>
          <w:szCs w:val="24"/>
        </w:rPr>
      </w:pPr>
    </w:p>
    <w:p w:rsidR="009C4ED2" w:rsidRPr="00F45F7F" w:rsidRDefault="009C4ED2" w:rsidP="00815775">
      <w:pPr>
        <w:spacing w:after="0" w:line="240" w:lineRule="atLeast"/>
        <w:jc w:val="center"/>
        <w:rPr>
          <w:rFonts w:ascii="Times New Roman" w:hAnsi="Times New Roman"/>
          <w:b/>
          <w:sz w:val="24"/>
          <w:szCs w:val="24"/>
        </w:rPr>
      </w:pPr>
      <w:r w:rsidRPr="00F45F7F">
        <w:rPr>
          <w:rFonts w:ascii="Times New Roman" w:hAnsi="Times New Roman"/>
          <w:b/>
          <w:sz w:val="24"/>
          <w:szCs w:val="24"/>
        </w:rPr>
        <w:t>Student Government Resolu</w:t>
      </w:r>
      <w:r>
        <w:rPr>
          <w:rFonts w:ascii="Times New Roman" w:hAnsi="Times New Roman"/>
          <w:b/>
          <w:sz w:val="24"/>
          <w:szCs w:val="24"/>
        </w:rPr>
        <w:t>tion 112.015</w:t>
      </w:r>
    </w:p>
    <w:p w:rsidR="009C4ED2" w:rsidRDefault="009C4ED2" w:rsidP="00815775">
      <w:pPr>
        <w:spacing w:after="0" w:line="240" w:lineRule="atLeast"/>
        <w:jc w:val="center"/>
        <w:rPr>
          <w:rFonts w:ascii="Times New Roman" w:hAnsi="Times New Roman"/>
          <w:b/>
          <w:sz w:val="24"/>
          <w:szCs w:val="24"/>
        </w:rPr>
      </w:pPr>
      <w:r w:rsidRPr="00F45F7F">
        <w:rPr>
          <w:rFonts w:ascii="Times New Roman" w:hAnsi="Times New Roman"/>
          <w:b/>
          <w:sz w:val="24"/>
          <w:szCs w:val="24"/>
        </w:rPr>
        <w:t xml:space="preserve">A Resolution </w:t>
      </w:r>
      <w:r>
        <w:rPr>
          <w:rFonts w:ascii="Times New Roman" w:hAnsi="Times New Roman"/>
          <w:b/>
          <w:sz w:val="24"/>
          <w:szCs w:val="24"/>
        </w:rPr>
        <w:t>in S</w:t>
      </w:r>
      <w:r w:rsidRPr="001C380B">
        <w:rPr>
          <w:rFonts w:ascii="Times New Roman" w:hAnsi="Times New Roman"/>
          <w:b/>
          <w:sz w:val="24"/>
          <w:szCs w:val="24"/>
        </w:rPr>
        <w:t xml:space="preserve">upport of </w:t>
      </w:r>
      <w:r>
        <w:rPr>
          <w:rFonts w:ascii="Times New Roman" w:hAnsi="Times New Roman"/>
          <w:b/>
          <w:sz w:val="24"/>
          <w:szCs w:val="24"/>
        </w:rPr>
        <w:t>Extending Equal B</w:t>
      </w:r>
      <w:r w:rsidRPr="001C380B">
        <w:rPr>
          <w:rFonts w:ascii="Times New Roman" w:hAnsi="Times New Roman"/>
          <w:b/>
          <w:sz w:val="24"/>
          <w:szCs w:val="24"/>
        </w:rPr>
        <w:t xml:space="preserve">enefits </w:t>
      </w:r>
      <w:r>
        <w:rPr>
          <w:rFonts w:ascii="Times New Roman" w:hAnsi="Times New Roman"/>
          <w:b/>
          <w:sz w:val="24"/>
          <w:szCs w:val="24"/>
        </w:rPr>
        <w:t>to Same-Sex</w:t>
      </w:r>
      <w:r w:rsidRPr="001C380B">
        <w:rPr>
          <w:rFonts w:ascii="Times New Roman" w:hAnsi="Times New Roman"/>
          <w:b/>
          <w:sz w:val="24"/>
          <w:szCs w:val="24"/>
        </w:rPr>
        <w:t xml:space="preserve"> </w:t>
      </w:r>
      <w:r>
        <w:rPr>
          <w:rFonts w:ascii="Times New Roman" w:hAnsi="Times New Roman"/>
          <w:b/>
          <w:sz w:val="24"/>
          <w:szCs w:val="24"/>
        </w:rPr>
        <w:t>Partners of University Employees</w:t>
      </w:r>
      <w:bookmarkStart w:id="0" w:name="_GoBack"/>
      <w:bookmarkEnd w:id="0"/>
    </w:p>
    <w:p w:rsidR="009C4ED2" w:rsidRPr="00F45F7F" w:rsidRDefault="009C4ED2" w:rsidP="00815775">
      <w:pPr>
        <w:spacing w:after="0" w:line="240" w:lineRule="atLeast"/>
        <w:jc w:val="center"/>
        <w:rPr>
          <w:rFonts w:ascii="Times New Roman" w:hAnsi="Times New Roman"/>
          <w:b/>
          <w:sz w:val="24"/>
          <w:szCs w:val="24"/>
        </w:rPr>
      </w:pPr>
      <w:r w:rsidRPr="00F45F7F">
        <w:rPr>
          <w:rFonts w:ascii="Times New Roman" w:hAnsi="Times New Roman"/>
          <w:b/>
          <w:sz w:val="24"/>
          <w:szCs w:val="24"/>
        </w:rPr>
        <w:t xml:space="preserve">Sponsored by </w:t>
      </w:r>
      <w:r>
        <w:rPr>
          <w:rFonts w:ascii="Times New Roman" w:hAnsi="Times New Roman"/>
          <w:b/>
          <w:sz w:val="24"/>
          <w:szCs w:val="24"/>
        </w:rPr>
        <w:t>the Student</w:t>
      </w:r>
      <w:r w:rsidRPr="00F45F7F">
        <w:rPr>
          <w:rFonts w:ascii="Times New Roman" w:hAnsi="Times New Roman"/>
          <w:b/>
          <w:sz w:val="24"/>
          <w:szCs w:val="24"/>
        </w:rPr>
        <w:t xml:space="preserve"> Affairs Committee</w:t>
      </w:r>
      <w:r>
        <w:rPr>
          <w:rFonts w:ascii="Times New Roman" w:hAnsi="Times New Roman"/>
          <w:b/>
          <w:sz w:val="24"/>
          <w:szCs w:val="24"/>
        </w:rPr>
        <w:t>, Aaron Malin, Chair</w:t>
      </w:r>
    </w:p>
    <w:p w:rsidR="009C4ED2" w:rsidRPr="00F45F7F" w:rsidRDefault="009C4ED2" w:rsidP="00815775">
      <w:pPr>
        <w:pStyle w:val="MediumGrid21"/>
        <w:spacing w:line="240" w:lineRule="atLeast"/>
        <w:rPr>
          <w:rFonts w:ascii="Times New Roman" w:hAnsi="Times New Roman"/>
          <w:sz w:val="24"/>
          <w:szCs w:val="24"/>
        </w:rPr>
      </w:pPr>
    </w:p>
    <w:p w:rsidR="009C4ED2" w:rsidRDefault="009C4ED2" w:rsidP="00815775">
      <w:pPr>
        <w:pStyle w:val="MediumGrid21"/>
        <w:spacing w:line="240" w:lineRule="atLeast"/>
        <w:rPr>
          <w:rFonts w:ascii="Times New Roman" w:hAnsi="Times New Roman"/>
          <w:sz w:val="24"/>
          <w:szCs w:val="24"/>
        </w:rPr>
      </w:pPr>
      <w:r>
        <w:rPr>
          <w:rFonts w:ascii="Times New Roman" w:hAnsi="Times New Roman"/>
          <w:sz w:val="24"/>
          <w:szCs w:val="24"/>
        </w:rPr>
        <w:t>WHEREAS,</w:t>
      </w:r>
    </w:p>
    <w:p w:rsidR="009C4ED2" w:rsidRDefault="009C4ED2" w:rsidP="00815775">
      <w:pPr>
        <w:pStyle w:val="ListParagraph"/>
        <w:numPr>
          <w:ilvl w:val="0"/>
          <w:numId w:val="1"/>
        </w:numPr>
        <w:spacing w:after="0" w:line="240" w:lineRule="atLeast"/>
        <w:rPr>
          <w:rFonts w:ascii="Times New Roman" w:hAnsi="Times New Roman"/>
          <w:sz w:val="24"/>
          <w:szCs w:val="24"/>
        </w:rPr>
      </w:pPr>
      <w:r w:rsidRPr="00815775">
        <w:rPr>
          <w:rFonts w:ascii="Times New Roman" w:hAnsi="Times New Roman"/>
          <w:sz w:val="24"/>
          <w:szCs w:val="24"/>
        </w:rPr>
        <w:t>The Student Government is the official governing body of the Student Association and exists to represent the present and long-term best interest of the Student Association in the formulation of the University policy and in the fulfillment of the University mission; and</w:t>
      </w:r>
    </w:p>
    <w:p w:rsidR="009C4ED2" w:rsidRPr="00815775" w:rsidRDefault="009C4ED2" w:rsidP="00815775">
      <w:pPr>
        <w:pStyle w:val="ListParagraph"/>
        <w:numPr>
          <w:ilvl w:val="0"/>
          <w:numId w:val="1"/>
        </w:numPr>
        <w:spacing w:after="0" w:line="240" w:lineRule="atLeast"/>
        <w:rPr>
          <w:rFonts w:ascii="Times New Roman" w:hAnsi="Times New Roman"/>
          <w:sz w:val="24"/>
          <w:szCs w:val="24"/>
        </w:rPr>
      </w:pPr>
      <w:r w:rsidRPr="00815775">
        <w:rPr>
          <w:rFonts w:ascii="Times New Roman" w:hAnsi="Times New Roman"/>
          <w:sz w:val="24"/>
          <w:szCs w:val="24"/>
        </w:rPr>
        <w:t>More than 300 colleges and universities now offer some kind of domestic partnership benefit</w:t>
      </w:r>
      <w:r>
        <w:rPr>
          <w:rFonts w:ascii="Times New Roman" w:hAnsi="Times New Roman"/>
          <w:sz w:val="24"/>
          <w:szCs w:val="24"/>
        </w:rPr>
        <w:t>s</w:t>
      </w:r>
      <w:r>
        <w:rPr>
          <w:rFonts w:ascii="Times New Roman" w:hAnsi="Times New Roman"/>
          <w:sz w:val="24"/>
          <w:szCs w:val="24"/>
          <w:vertAlign w:val="superscript"/>
        </w:rPr>
        <w:t>1</w:t>
      </w:r>
      <w:r w:rsidRPr="00815775">
        <w:rPr>
          <w:rFonts w:ascii="Times New Roman" w:hAnsi="Times New Roman"/>
          <w:sz w:val="24"/>
          <w:szCs w:val="24"/>
        </w:rPr>
        <w:t>; and</w:t>
      </w:r>
    </w:p>
    <w:p w:rsidR="009C4ED2" w:rsidRPr="00815775" w:rsidRDefault="009C4ED2" w:rsidP="00815775">
      <w:pPr>
        <w:pStyle w:val="ListParagraph"/>
        <w:numPr>
          <w:ilvl w:val="0"/>
          <w:numId w:val="1"/>
        </w:numPr>
        <w:spacing w:after="0" w:line="240" w:lineRule="atLeast"/>
        <w:rPr>
          <w:rFonts w:ascii="Times New Roman" w:hAnsi="Times New Roman"/>
          <w:sz w:val="24"/>
          <w:szCs w:val="24"/>
        </w:rPr>
      </w:pPr>
      <w:r w:rsidRPr="00815775">
        <w:rPr>
          <w:rFonts w:ascii="Times New Roman" w:hAnsi="Times New Roman"/>
          <w:sz w:val="24"/>
          <w:szCs w:val="24"/>
        </w:rPr>
        <w:t>These benefits include, but are not limited to: insurance policies (health, disability, life), tuition remission, child care, family and bereavement leaves, and retirement plans</w:t>
      </w:r>
      <w:r w:rsidRPr="00F5065A">
        <w:rPr>
          <w:rFonts w:ascii="Times New Roman" w:hAnsi="Times New Roman"/>
          <w:sz w:val="24"/>
          <w:szCs w:val="24"/>
          <w:vertAlign w:val="superscript"/>
        </w:rPr>
        <w:t>1</w:t>
      </w:r>
      <w:r w:rsidRPr="00815775">
        <w:rPr>
          <w:rFonts w:ascii="Times New Roman" w:hAnsi="Times New Roman"/>
          <w:sz w:val="24"/>
          <w:szCs w:val="24"/>
        </w:rPr>
        <w:t>; and</w:t>
      </w:r>
    </w:p>
    <w:p w:rsidR="009C4ED2" w:rsidRPr="00815775" w:rsidRDefault="009C4ED2" w:rsidP="00815775">
      <w:pPr>
        <w:pStyle w:val="ListParagraph"/>
        <w:numPr>
          <w:ilvl w:val="0"/>
          <w:numId w:val="1"/>
        </w:numPr>
        <w:spacing w:after="0" w:line="240" w:lineRule="atLeast"/>
        <w:rPr>
          <w:rFonts w:ascii="Times New Roman" w:hAnsi="Times New Roman"/>
          <w:sz w:val="24"/>
          <w:szCs w:val="24"/>
        </w:rPr>
      </w:pPr>
      <w:r w:rsidRPr="00815775">
        <w:rPr>
          <w:rFonts w:ascii="Times New Roman" w:hAnsi="Times New Roman"/>
          <w:sz w:val="24"/>
          <w:szCs w:val="24"/>
        </w:rPr>
        <w:t>The ACLU calculates that more than 150 of the nation’s 530 individual state-funded universities provide benefits to employees’ same-sex partners</w:t>
      </w:r>
      <w:r>
        <w:rPr>
          <w:rFonts w:ascii="Times New Roman" w:hAnsi="Times New Roman"/>
          <w:sz w:val="24"/>
          <w:szCs w:val="24"/>
          <w:vertAlign w:val="superscript"/>
        </w:rPr>
        <w:t>2</w:t>
      </w:r>
      <w:r w:rsidRPr="00815775">
        <w:rPr>
          <w:rFonts w:ascii="Times New Roman" w:hAnsi="Times New Roman"/>
          <w:sz w:val="24"/>
          <w:szCs w:val="24"/>
        </w:rPr>
        <w:t>; and</w:t>
      </w:r>
    </w:p>
    <w:p w:rsidR="009C4ED2" w:rsidRPr="00815775" w:rsidRDefault="009C4ED2" w:rsidP="00815775">
      <w:pPr>
        <w:pStyle w:val="ListParagraph"/>
        <w:numPr>
          <w:ilvl w:val="0"/>
          <w:numId w:val="1"/>
        </w:numPr>
        <w:spacing w:after="0" w:line="240" w:lineRule="atLeast"/>
        <w:rPr>
          <w:rFonts w:ascii="Times New Roman" w:hAnsi="Times New Roman"/>
          <w:sz w:val="24"/>
          <w:szCs w:val="24"/>
        </w:rPr>
      </w:pPr>
      <w:r w:rsidRPr="00815775">
        <w:rPr>
          <w:rFonts w:ascii="Times New Roman" w:hAnsi="Times New Roman"/>
          <w:sz w:val="24"/>
          <w:szCs w:val="24"/>
        </w:rPr>
        <w:t>The American Association of State Colleges and Universities (AASCU) has taken the position that “domestic partner benefits programs make good business sense”</w:t>
      </w:r>
      <w:r w:rsidRPr="00BF187F">
        <w:rPr>
          <w:rFonts w:ascii="Times New Roman" w:hAnsi="Times New Roman"/>
          <w:sz w:val="24"/>
          <w:szCs w:val="24"/>
          <w:vertAlign w:val="superscript"/>
        </w:rPr>
        <w:t>3</w:t>
      </w:r>
      <w:r w:rsidRPr="00815775">
        <w:rPr>
          <w:rFonts w:ascii="Times New Roman" w:hAnsi="Times New Roman"/>
          <w:sz w:val="24"/>
          <w:szCs w:val="24"/>
        </w:rPr>
        <w:t>; and</w:t>
      </w:r>
    </w:p>
    <w:p w:rsidR="009C4ED2" w:rsidRPr="00815775" w:rsidRDefault="009C4ED2" w:rsidP="00815775">
      <w:pPr>
        <w:pStyle w:val="ListParagraph"/>
        <w:numPr>
          <w:ilvl w:val="0"/>
          <w:numId w:val="1"/>
        </w:numPr>
        <w:spacing w:after="0" w:line="240" w:lineRule="atLeast"/>
        <w:rPr>
          <w:rFonts w:ascii="Times New Roman" w:hAnsi="Times New Roman"/>
          <w:sz w:val="24"/>
          <w:szCs w:val="24"/>
        </w:rPr>
      </w:pPr>
      <w:r w:rsidRPr="00815775">
        <w:rPr>
          <w:rFonts w:ascii="Times New Roman" w:hAnsi="Times New Roman"/>
          <w:sz w:val="24"/>
          <w:szCs w:val="24"/>
        </w:rPr>
        <w:t>The AASCU has also stated that “[domestic partner benefits programs] increased use [i]s a competitive lever to attract a diverse, top-caliber workforce”</w:t>
      </w:r>
      <w:r w:rsidRPr="00BF187F">
        <w:rPr>
          <w:rFonts w:ascii="Times New Roman" w:hAnsi="Times New Roman"/>
          <w:sz w:val="24"/>
          <w:szCs w:val="24"/>
          <w:vertAlign w:val="superscript"/>
        </w:rPr>
        <w:t>3</w:t>
      </w:r>
      <w:r w:rsidRPr="00815775">
        <w:rPr>
          <w:rFonts w:ascii="Times New Roman" w:hAnsi="Times New Roman"/>
          <w:sz w:val="24"/>
          <w:szCs w:val="24"/>
        </w:rPr>
        <w:t>; and</w:t>
      </w:r>
    </w:p>
    <w:p w:rsidR="009C4ED2" w:rsidRPr="00815775" w:rsidRDefault="009C4ED2" w:rsidP="00815775">
      <w:pPr>
        <w:pStyle w:val="ListParagraph"/>
        <w:numPr>
          <w:ilvl w:val="0"/>
          <w:numId w:val="1"/>
        </w:numPr>
        <w:spacing w:after="0" w:line="240" w:lineRule="atLeast"/>
        <w:rPr>
          <w:rFonts w:ascii="Times New Roman" w:hAnsi="Times New Roman"/>
          <w:iCs/>
          <w:sz w:val="24"/>
          <w:szCs w:val="24"/>
        </w:rPr>
      </w:pPr>
      <w:r w:rsidRPr="00815775">
        <w:rPr>
          <w:rFonts w:ascii="Times New Roman" w:hAnsi="Times New Roman"/>
          <w:sz w:val="24"/>
          <w:szCs w:val="24"/>
        </w:rPr>
        <w:t xml:space="preserve">Seventy-four percent of the top </w:t>
      </w:r>
      <w:r>
        <w:rPr>
          <w:rFonts w:ascii="Times New Roman" w:hAnsi="Times New Roman"/>
          <w:sz w:val="24"/>
          <w:szCs w:val="24"/>
        </w:rPr>
        <w:t>fifty</w:t>
      </w:r>
      <w:r w:rsidRPr="00815775">
        <w:rPr>
          <w:rFonts w:ascii="Times New Roman" w:hAnsi="Times New Roman"/>
          <w:sz w:val="24"/>
          <w:szCs w:val="24"/>
        </w:rPr>
        <w:t xml:space="preserve"> national four-year institutions as ranked by </w:t>
      </w:r>
      <w:r w:rsidRPr="00815775">
        <w:rPr>
          <w:rStyle w:val="Emphasis"/>
          <w:rFonts w:ascii="Times New Roman" w:hAnsi="Times New Roman"/>
          <w:iCs/>
          <w:sz w:val="24"/>
          <w:szCs w:val="24"/>
        </w:rPr>
        <w:t>US News &amp; World Report</w:t>
      </w:r>
      <w:r w:rsidRPr="00815775">
        <w:rPr>
          <w:rFonts w:ascii="Times New Roman" w:hAnsi="Times New Roman"/>
          <w:sz w:val="24"/>
          <w:szCs w:val="24"/>
        </w:rPr>
        <w:t xml:space="preserve"> provide domestic partnership benefits</w:t>
      </w:r>
      <w:r w:rsidRPr="00BF187F">
        <w:rPr>
          <w:rFonts w:ascii="Times New Roman" w:hAnsi="Times New Roman"/>
          <w:sz w:val="24"/>
          <w:szCs w:val="24"/>
          <w:vertAlign w:val="superscript"/>
        </w:rPr>
        <w:t>4</w:t>
      </w:r>
      <w:r w:rsidRPr="00815775">
        <w:rPr>
          <w:rFonts w:ascii="Times New Roman" w:hAnsi="Times New Roman"/>
          <w:sz w:val="24"/>
          <w:szCs w:val="24"/>
        </w:rPr>
        <w:t>; and</w:t>
      </w:r>
    </w:p>
    <w:p w:rsidR="009C4ED2" w:rsidRDefault="009C4ED2" w:rsidP="00815775">
      <w:pPr>
        <w:pStyle w:val="ListParagraph"/>
        <w:numPr>
          <w:ilvl w:val="0"/>
          <w:numId w:val="1"/>
        </w:numPr>
        <w:spacing w:after="0" w:line="240" w:lineRule="atLeast"/>
        <w:rPr>
          <w:rFonts w:ascii="Times New Roman" w:hAnsi="Times New Roman"/>
          <w:sz w:val="24"/>
          <w:szCs w:val="24"/>
        </w:rPr>
      </w:pPr>
      <w:smartTag w:uri="urn:schemas-microsoft-com:office:smarttags" w:element="PlaceName">
        <w:smartTag w:uri="urn:schemas-microsoft-com:office:smarttags" w:element="place">
          <w:smartTag w:uri="urn:schemas-microsoft-com:office:smarttags" w:element="PlaceName">
            <w:r w:rsidRPr="00815775">
              <w:rPr>
                <w:rFonts w:ascii="Times New Roman" w:hAnsi="Times New Roman"/>
                <w:sz w:val="24"/>
                <w:szCs w:val="24"/>
              </w:rPr>
              <w:t>Truman</w:t>
            </w:r>
          </w:smartTag>
          <w:r w:rsidRPr="00815775">
            <w:rPr>
              <w:rFonts w:ascii="Times New Roman" w:hAnsi="Times New Roman"/>
              <w:sz w:val="24"/>
              <w:szCs w:val="24"/>
            </w:rPr>
            <w:t xml:space="preserve"> </w:t>
          </w:r>
          <w:smartTag w:uri="urn:schemas-microsoft-com:office:smarttags" w:element="PlaceName">
            <w:r w:rsidRPr="00815775">
              <w:rPr>
                <w:rFonts w:ascii="Times New Roman" w:hAnsi="Times New Roman"/>
                <w:sz w:val="24"/>
                <w:szCs w:val="24"/>
              </w:rPr>
              <w:t>State</w:t>
            </w:r>
          </w:smartTag>
          <w:r w:rsidRPr="00815775">
            <w:rPr>
              <w:rFonts w:ascii="Times New Roman" w:hAnsi="Times New Roman"/>
              <w:sz w:val="24"/>
              <w:szCs w:val="24"/>
            </w:rPr>
            <w:t xml:space="preserve"> </w:t>
          </w:r>
          <w:smartTag w:uri="urn:schemas-microsoft-com:office:smarttags" w:element="PlaceType">
            <w:r w:rsidRPr="00815775">
              <w:rPr>
                <w:rFonts w:ascii="Times New Roman" w:hAnsi="Times New Roman"/>
                <w:sz w:val="24"/>
                <w:szCs w:val="24"/>
              </w:rPr>
              <w:t>University</w:t>
            </w:r>
          </w:smartTag>
        </w:smartTag>
      </w:smartTag>
      <w:r w:rsidRPr="00815775">
        <w:rPr>
          <w:rFonts w:ascii="Times New Roman" w:hAnsi="Times New Roman"/>
          <w:sz w:val="24"/>
          <w:szCs w:val="24"/>
        </w:rPr>
        <w:t xml:space="preserve"> is currently ranked number eight in national university rankings by said report</w:t>
      </w:r>
      <w:r>
        <w:rPr>
          <w:rFonts w:ascii="Times New Roman" w:hAnsi="Times New Roman"/>
          <w:sz w:val="24"/>
          <w:szCs w:val="24"/>
          <w:vertAlign w:val="superscript"/>
        </w:rPr>
        <w:t>5</w:t>
      </w:r>
      <w:r>
        <w:rPr>
          <w:rStyle w:val="Emphasis"/>
          <w:rFonts w:ascii="Times New Roman" w:hAnsi="Times New Roman"/>
          <w:i w:val="0"/>
          <w:iCs/>
          <w:sz w:val="24"/>
          <w:szCs w:val="24"/>
        </w:rPr>
        <w:t>; and</w:t>
      </w:r>
      <w:r w:rsidRPr="00E253C8">
        <w:rPr>
          <w:rFonts w:ascii="Times New Roman" w:hAnsi="Times New Roman"/>
          <w:sz w:val="24"/>
          <w:szCs w:val="24"/>
        </w:rPr>
        <w:t xml:space="preserve"> </w:t>
      </w:r>
    </w:p>
    <w:p w:rsidR="009C4ED2" w:rsidRDefault="009C4ED2" w:rsidP="00815775">
      <w:pPr>
        <w:pStyle w:val="ListParagraph"/>
        <w:numPr>
          <w:ilvl w:val="0"/>
          <w:numId w:val="1"/>
        </w:numPr>
        <w:spacing w:after="0" w:line="240" w:lineRule="atLeast"/>
        <w:rPr>
          <w:rFonts w:ascii="Times New Roman" w:hAnsi="Times New Roman"/>
          <w:sz w:val="24"/>
          <w:szCs w:val="24"/>
        </w:rPr>
      </w:pPr>
      <w:r>
        <w:rPr>
          <w:rFonts w:ascii="Times New Roman" w:hAnsi="Times New Roman"/>
          <w:sz w:val="24"/>
          <w:szCs w:val="24"/>
        </w:rPr>
        <w:t>In a survey conducted among faculty between 11/07/2011 and 11/11/2011, with 71 faculty responding, 77.46% of them favored allowing same-sex partners of Truman faculty members the opportunity to purchase health insurance through the university; and</w:t>
      </w:r>
    </w:p>
    <w:p w:rsidR="009C4ED2" w:rsidRDefault="009C4ED2" w:rsidP="00815775">
      <w:pPr>
        <w:pStyle w:val="ListParagraph"/>
        <w:numPr>
          <w:ilvl w:val="0"/>
          <w:numId w:val="1"/>
        </w:numPr>
        <w:spacing w:after="0" w:line="240" w:lineRule="atLeast"/>
        <w:rPr>
          <w:rFonts w:ascii="Times New Roman" w:hAnsi="Times New Roman"/>
          <w:sz w:val="24"/>
          <w:szCs w:val="24"/>
        </w:rPr>
      </w:pPr>
      <w:r>
        <w:rPr>
          <w:rFonts w:ascii="Times New Roman" w:hAnsi="Times New Roman"/>
          <w:sz w:val="24"/>
          <w:szCs w:val="24"/>
        </w:rPr>
        <w:t>In a survey conducted among students between 11/07/2011 and 11/11/2011, with 775 students responding, 83.87% of them favored allowing same-sex partners of Truman faculty members the opportunity to purchase health insurance through the university; and</w:t>
      </w:r>
    </w:p>
    <w:p w:rsidR="009C4ED2" w:rsidRDefault="009C4ED2" w:rsidP="00815775">
      <w:pPr>
        <w:pStyle w:val="ListParagraph"/>
        <w:numPr>
          <w:ilvl w:val="0"/>
          <w:numId w:val="1"/>
        </w:numPr>
        <w:spacing w:after="0" w:line="240" w:lineRule="atLeast"/>
        <w:rPr>
          <w:rFonts w:ascii="Times New Roman" w:hAnsi="Times New Roman"/>
          <w:sz w:val="24"/>
          <w:szCs w:val="24"/>
        </w:rPr>
      </w:pPr>
      <w:r>
        <w:rPr>
          <w:rFonts w:ascii="Times New Roman" w:hAnsi="Times New Roman"/>
          <w:sz w:val="24"/>
          <w:szCs w:val="24"/>
        </w:rPr>
        <w:t>Faculty members in the aforementioned survey indicated that their decision as to whether or not to remain at Truman in the coming years will depend on whether or not their partners are able to purchase health insurance through the university; and</w:t>
      </w:r>
    </w:p>
    <w:p w:rsidR="009C4ED2" w:rsidRPr="00815775" w:rsidRDefault="009C4ED2" w:rsidP="00815775">
      <w:pPr>
        <w:pStyle w:val="ListParagraph"/>
        <w:numPr>
          <w:ilvl w:val="0"/>
          <w:numId w:val="1"/>
        </w:numPr>
        <w:spacing w:after="0" w:line="240" w:lineRule="atLeast"/>
        <w:rPr>
          <w:rStyle w:val="Emphasis"/>
          <w:rFonts w:ascii="Times New Roman" w:hAnsi="Times New Roman"/>
          <w:i w:val="0"/>
          <w:sz w:val="24"/>
          <w:szCs w:val="24"/>
        </w:rPr>
      </w:pPr>
      <w:r>
        <w:rPr>
          <w:rFonts w:ascii="Times New Roman" w:hAnsi="Times New Roman"/>
          <w:sz w:val="24"/>
          <w:szCs w:val="24"/>
        </w:rPr>
        <w:t>The 2010 Student Vision Document, which passed Student Senate unanimously in the spring of 2010, dictates that “Truman…needs to provide equal insurance policies for same-sex faculty and staff couples.”</w:t>
      </w:r>
      <w:r w:rsidRPr="00BF187F">
        <w:rPr>
          <w:rFonts w:ascii="Times New Roman" w:hAnsi="Times New Roman"/>
          <w:sz w:val="24"/>
          <w:szCs w:val="24"/>
          <w:vertAlign w:val="superscript"/>
        </w:rPr>
        <w:t>6</w:t>
      </w:r>
    </w:p>
    <w:p w:rsidR="009C4ED2" w:rsidRPr="00815775" w:rsidRDefault="009C4ED2" w:rsidP="00815775">
      <w:pPr>
        <w:spacing w:after="0" w:line="240" w:lineRule="atLeast"/>
        <w:rPr>
          <w:rStyle w:val="Emphasis"/>
          <w:rFonts w:ascii="Times New Roman" w:hAnsi="Times New Roman"/>
          <w:i w:val="0"/>
          <w:sz w:val="24"/>
          <w:szCs w:val="24"/>
        </w:rPr>
      </w:pPr>
    </w:p>
    <w:p w:rsidR="009C4ED2" w:rsidRPr="00815775" w:rsidRDefault="009C4ED2" w:rsidP="00815775">
      <w:pPr>
        <w:spacing w:after="0" w:line="240" w:lineRule="atLeast"/>
        <w:rPr>
          <w:rFonts w:ascii="Times New Roman" w:hAnsi="Times New Roman"/>
          <w:sz w:val="24"/>
          <w:szCs w:val="24"/>
        </w:rPr>
      </w:pPr>
      <w:r w:rsidRPr="00815775">
        <w:rPr>
          <w:rFonts w:ascii="Times New Roman" w:hAnsi="Times New Roman"/>
          <w:sz w:val="24"/>
          <w:szCs w:val="24"/>
        </w:rPr>
        <w:t>THEREFORE BE IT RESOLVED THAT THE STUDENT GOVERNMENT</w:t>
      </w:r>
      <w:r>
        <w:rPr>
          <w:rFonts w:ascii="Times New Roman" w:hAnsi="Times New Roman"/>
          <w:sz w:val="24"/>
          <w:szCs w:val="24"/>
        </w:rPr>
        <w:t>:</w:t>
      </w:r>
    </w:p>
    <w:p w:rsidR="009C4ED2" w:rsidRPr="00815775" w:rsidRDefault="009C4ED2" w:rsidP="00815775">
      <w:pPr>
        <w:pStyle w:val="ListParagraph"/>
        <w:numPr>
          <w:ilvl w:val="0"/>
          <w:numId w:val="5"/>
        </w:numPr>
        <w:spacing w:after="0" w:line="240" w:lineRule="atLeast"/>
        <w:rPr>
          <w:rFonts w:ascii="Times New Roman" w:hAnsi="Times New Roman"/>
          <w:sz w:val="24"/>
          <w:szCs w:val="24"/>
        </w:rPr>
      </w:pPr>
      <w:r w:rsidRPr="00815775">
        <w:rPr>
          <w:rFonts w:ascii="Times New Roman" w:hAnsi="Times New Roman"/>
          <w:sz w:val="24"/>
          <w:szCs w:val="24"/>
        </w:rPr>
        <w:t>Supports extending all of the same rights, privileges, and benefits to which opposite-sex spouses currently are entitled to same-sex partners of faculty and staff members; and</w:t>
      </w:r>
    </w:p>
    <w:p w:rsidR="009C4ED2" w:rsidRPr="00815775" w:rsidRDefault="009C4ED2" w:rsidP="00815775">
      <w:pPr>
        <w:pStyle w:val="ListParagraph"/>
        <w:numPr>
          <w:ilvl w:val="0"/>
          <w:numId w:val="5"/>
        </w:numPr>
        <w:spacing w:after="0" w:line="240" w:lineRule="atLeast"/>
        <w:rPr>
          <w:rFonts w:ascii="Times New Roman" w:hAnsi="Times New Roman"/>
          <w:sz w:val="24"/>
          <w:szCs w:val="24"/>
        </w:rPr>
      </w:pPr>
      <w:r w:rsidRPr="00815775">
        <w:rPr>
          <w:rFonts w:ascii="Times New Roman" w:hAnsi="Times New Roman"/>
          <w:sz w:val="24"/>
          <w:szCs w:val="24"/>
        </w:rPr>
        <w:t>Endorses the resolutions passed by the University of Missouri-Columbia (as passed in 2010) and the University of Missouri-Saint Louis (as passed in 2009) that promote similar goals.</w:t>
      </w:r>
      <w:r w:rsidRPr="00815775">
        <w:rPr>
          <w:rFonts w:ascii="Times New Roman" w:hAnsi="Times New Roman"/>
          <w:sz w:val="24"/>
          <w:szCs w:val="24"/>
        </w:rPr>
        <w:br/>
      </w:r>
    </w:p>
    <w:p w:rsidR="009C4ED2" w:rsidRPr="00815775" w:rsidRDefault="009C4ED2" w:rsidP="00815775">
      <w:pPr>
        <w:spacing w:after="0" w:line="240" w:lineRule="atLeast"/>
        <w:rPr>
          <w:rFonts w:ascii="Times New Roman" w:hAnsi="Times New Roman"/>
          <w:sz w:val="24"/>
          <w:szCs w:val="24"/>
        </w:rPr>
      </w:pPr>
      <w:r w:rsidRPr="00815775">
        <w:rPr>
          <w:rFonts w:ascii="Times New Roman" w:hAnsi="Times New Roman"/>
          <w:sz w:val="24"/>
          <w:szCs w:val="24"/>
        </w:rPr>
        <w:t xml:space="preserve">THE STUDENT GOVERNMENT OF </w:t>
      </w:r>
      <w:smartTag w:uri="urn:schemas-microsoft-com:office:smarttags" w:element="place">
        <w:smartTag w:uri="urn:schemas-microsoft-com:office:smarttags" w:element="PlaceName">
          <w:r w:rsidRPr="00815775">
            <w:rPr>
              <w:rFonts w:ascii="Times New Roman" w:hAnsi="Times New Roman"/>
              <w:sz w:val="24"/>
              <w:szCs w:val="24"/>
            </w:rPr>
            <w:t>TRUMAN</w:t>
          </w:r>
        </w:smartTag>
        <w:r w:rsidRPr="00815775">
          <w:rPr>
            <w:rFonts w:ascii="Times New Roman" w:hAnsi="Times New Roman"/>
            <w:sz w:val="24"/>
            <w:szCs w:val="24"/>
          </w:rPr>
          <w:t xml:space="preserve"> </w:t>
        </w:r>
        <w:smartTag w:uri="urn:schemas-microsoft-com:office:smarttags" w:element="place">
          <w:r w:rsidRPr="00815775">
            <w:rPr>
              <w:rFonts w:ascii="Times New Roman" w:hAnsi="Times New Roman"/>
              <w:sz w:val="24"/>
              <w:szCs w:val="24"/>
            </w:rPr>
            <w:t>STATE</w:t>
          </w:r>
        </w:smartTag>
        <w:r w:rsidRPr="00815775">
          <w:rPr>
            <w:rFonts w:ascii="Times New Roman" w:hAnsi="Times New Roman"/>
            <w:sz w:val="24"/>
            <w:szCs w:val="24"/>
          </w:rPr>
          <w:t xml:space="preserve"> </w:t>
        </w:r>
        <w:smartTag w:uri="urn:schemas-microsoft-com:office:smarttags" w:element="place">
          <w:r w:rsidRPr="00815775">
            <w:rPr>
              <w:rFonts w:ascii="Times New Roman" w:hAnsi="Times New Roman"/>
              <w:sz w:val="24"/>
              <w:szCs w:val="24"/>
            </w:rPr>
            <w:t>UNIVERSITY</w:t>
          </w:r>
        </w:smartTag>
      </w:smartTag>
      <w:r w:rsidRPr="00815775">
        <w:rPr>
          <w:rFonts w:ascii="Times New Roman" w:hAnsi="Times New Roman"/>
          <w:sz w:val="24"/>
          <w:szCs w:val="24"/>
        </w:rPr>
        <w:t xml:space="preserve"> DIRECTS THAT</w:t>
      </w:r>
      <w:r>
        <w:rPr>
          <w:rFonts w:ascii="Times New Roman" w:hAnsi="Times New Roman"/>
          <w:sz w:val="24"/>
          <w:szCs w:val="24"/>
        </w:rPr>
        <w:t>:</w:t>
      </w:r>
    </w:p>
    <w:p w:rsidR="009C4ED2" w:rsidRPr="00675996" w:rsidRDefault="009C4ED2" w:rsidP="00815775">
      <w:pPr>
        <w:pStyle w:val="ListParagraph"/>
        <w:numPr>
          <w:ilvl w:val="0"/>
          <w:numId w:val="7"/>
        </w:numPr>
        <w:spacing w:after="0" w:line="240" w:lineRule="atLeast"/>
      </w:pPr>
      <w:r w:rsidRPr="00815775">
        <w:rPr>
          <w:rFonts w:ascii="Times New Roman" w:hAnsi="Times New Roman"/>
          <w:sz w:val="24"/>
          <w:szCs w:val="24"/>
        </w:rPr>
        <w:t xml:space="preserve">Additional copies of this resolution are disseminated to </w:t>
      </w:r>
      <w:r>
        <w:rPr>
          <w:rFonts w:ascii="Times New Roman" w:hAnsi="Times New Roman"/>
          <w:sz w:val="24"/>
          <w:szCs w:val="24"/>
        </w:rPr>
        <w:t>each</w:t>
      </w:r>
      <w:r w:rsidRPr="00815775">
        <w:rPr>
          <w:rFonts w:ascii="Times New Roman" w:hAnsi="Times New Roman"/>
          <w:sz w:val="24"/>
          <w:szCs w:val="24"/>
        </w:rPr>
        <w:t xml:space="preserve"> current member of the Truman State University Board of Governors, President Troy Paino, Dean of Student Affairs Lou Ann Gilchrist, </w:t>
      </w:r>
      <w:r>
        <w:rPr>
          <w:rFonts w:ascii="Times New Roman" w:hAnsi="Times New Roman"/>
          <w:sz w:val="24"/>
          <w:szCs w:val="24"/>
        </w:rPr>
        <w:t xml:space="preserve">Executive Director of Human Resources Sally Detweiler, </w:t>
      </w:r>
      <w:r w:rsidRPr="00815775">
        <w:rPr>
          <w:rFonts w:ascii="Times New Roman" w:hAnsi="Times New Roman"/>
          <w:sz w:val="24"/>
          <w:szCs w:val="24"/>
        </w:rPr>
        <w:t>and the Truman Media Network.</w:t>
      </w:r>
    </w:p>
    <w:p w:rsidR="009C4ED2" w:rsidRDefault="009C4ED2" w:rsidP="00675996">
      <w:pPr>
        <w:pStyle w:val="ListParagraph"/>
        <w:spacing w:after="0" w:line="240" w:lineRule="atLeast"/>
        <w:rPr>
          <w:rFonts w:ascii="Times New Roman" w:hAnsi="Times New Roman"/>
          <w:sz w:val="24"/>
          <w:szCs w:val="24"/>
        </w:rPr>
      </w:pPr>
    </w:p>
    <w:p w:rsidR="009C4ED2" w:rsidRPr="004A7130" w:rsidRDefault="009C4ED2" w:rsidP="00675996">
      <w:pPr>
        <w:suppressLineNumbers/>
        <w:spacing w:after="0" w:line="240" w:lineRule="auto"/>
        <w:jc w:val="center"/>
        <w:rPr>
          <w:rFonts w:ascii="Times New Roman" w:hAnsi="Times New Roman"/>
          <w:b/>
          <w:sz w:val="24"/>
          <w:szCs w:val="24"/>
        </w:rPr>
      </w:pPr>
      <w:r w:rsidRPr="004A7130">
        <w:rPr>
          <w:rFonts w:ascii="Times New Roman" w:hAnsi="Times New Roman"/>
          <w:b/>
          <w:sz w:val="24"/>
          <w:szCs w:val="24"/>
        </w:rPr>
        <w:t>Passed</w:t>
      </w:r>
      <w:r>
        <w:rPr>
          <w:rFonts w:ascii="Times New Roman" w:hAnsi="Times New Roman"/>
          <w:b/>
          <w:sz w:val="24"/>
          <w:szCs w:val="24"/>
        </w:rPr>
        <w:t xml:space="preserve"> November 13</w:t>
      </w:r>
      <w:r w:rsidRPr="004A7130">
        <w:rPr>
          <w:rFonts w:ascii="Times New Roman" w:hAnsi="Times New Roman"/>
          <w:b/>
          <w:sz w:val="24"/>
          <w:szCs w:val="24"/>
        </w:rPr>
        <w:t>, 2011</w:t>
      </w:r>
    </w:p>
    <w:p w:rsidR="009C4ED2" w:rsidRPr="004A7130" w:rsidRDefault="009C4ED2" w:rsidP="00675996">
      <w:pPr>
        <w:suppressLineNumbers/>
        <w:spacing w:after="0" w:line="240" w:lineRule="auto"/>
        <w:jc w:val="center"/>
        <w:rPr>
          <w:rFonts w:ascii="Times New Roman" w:hAnsi="Times New Roman"/>
          <w:b/>
          <w:sz w:val="24"/>
          <w:szCs w:val="24"/>
        </w:rPr>
      </w:pPr>
      <w:r w:rsidRPr="004A7130">
        <w:rPr>
          <w:rFonts w:ascii="Times New Roman" w:hAnsi="Times New Roman"/>
          <w:b/>
          <w:sz w:val="24"/>
          <w:szCs w:val="24"/>
        </w:rPr>
        <w:t xml:space="preserve">By a Vote of </w:t>
      </w:r>
      <w:r>
        <w:rPr>
          <w:rFonts w:ascii="Times New Roman" w:hAnsi="Times New Roman"/>
          <w:b/>
          <w:sz w:val="24"/>
          <w:szCs w:val="24"/>
        </w:rPr>
        <w:t>14-1-0</w:t>
      </w:r>
    </w:p>
    <w:p w:rsidR="009C4ED2" w:rsidRPr="004A7130" w:rsidRDefault="009C4ED2" w:rsidP="00675996">
      <w:pPr>
        <w:suppressLineNumbers/>
        <w:spacing w:after="0" w:line="240" w:lineRule="auto"/>
        <w:jc w:val="center"/>
        <w:rPr>
          <w:rFonts w:ascii="Times New Roman" w:hAnsi="Times New Roman"/>
          <w:b/>
          <w:sz w:val="24"/>
          <w:szCs w:val="24"/>
        </w:rPr>
      </w:pPr>
    </w:p>
    <w:p w:rsidR="009C4ED2" w:rsidRPr="004A7130" w:rsidRDefault="009C4ED2" w:rsidP="00675996">
      <w:pPr>
        <w:suppressLineNumbers/>
        <w:spacing w:after="0" w:line="240" w:lineRule="auto"/>
        <w:jc w:val="center"/>
        <w:rPr>
          <w:rFonts w:ascii="Times New Roman" w:hAnsi="Times New Roman"/>
          <w:b/>
          <w:sz w:val="24"/>
          <w:szCs w:val="24"/>
        </w:rPr>
      </w:pPr>
    </w:p>
    <w:p w:rsidR="009C4ED2" w:rsidRPr="004A7130" w:rsidRDefault="009C4ED2" w:rsidP="00675996">
      <w:pPr>
        <w:suppressLineNumbers/>
        <w:spacing w:after="0" w:line="240" w:lineRule="auto"/>
        <w:jc w:val="center"/>
        <w:rPr>
          <w:rFonts w:ascii="Times New Roman" w:hAnsi="Times New Roman"/>
          <w:b/>
          <w:sz w:val="24"/>
          <w:szCs w:val="24"/>
        </w:rPr>
      </w:pPr>
    </w:p>
    <w:p w:rsidR="009C4ED2" w:rsidRPr="004A7130" w:rsidRDefault="009C4ED2" w:rsidP="00675996">
      <w:pPr>
        <w:suppressLineNumbers/>
        <w:spacing w:after="0" w:line="240" w:lineRule="auto"/>
        <w:jc w:val="center"/>
        <w:rPr>
          <w:rFonts w:ascii="Times New Roman" w:hAnsi="Times New Roman"/>
          <w:b/>
          <w:sz w:val="24"/>
          <w:szCs w:val="24"/>
        </w:rPr>
      </w:pPr>
    </w:p>
    <w:p w:rsidR="009C4ED2" w:rsidRDefault="009C4ED2" w:rsidP="00675996">
      <w:pPr>
        <w:suppressLineNumbers/>
        <w:spacing w:after="0" w:line="240" w:lineRule="auto"/>
        <w:jc w:val="center"/>
        <w:rPr>
          <w:rFonts w:ascii="Times New Roman" w:hAnsi="Times New Roman"/>
          <w:b/>
          <w:sz w:val="24"/>
          <w:szCs w:val="24"/>
        </w:rPr>
      </w:pPr>
      <w:r w:rsidRPr="004A7130">
        <w:rPr>
          <w:rFonts w:ascii="Times New Roman" w:hAnsi="Times New Roman"/>
          <w:b/>
          <w:sz w:val="24"/>
          <w:szCs w:val="24"/>
        </w:rPr>
        <w:t>Ryan Nely</w:t>
      </w:r>
    </w:p>
    <w:p w:rsidR="009C4ED2" w:rsidRPr="004A7130" w:rsidRDefault="009C4ED2" w:rsidP="00675996">
      <w:pPr>
        <w:suppressLineNumbers/>
        <w:spacing w:after="0" w:line="240" w:lineRule="auto"/>
        <w:jc w:val="center"/>
        <w:rPr>
          <w:rFonts w:ascii="Times New Roman" w:hAnsi="Times New Roman"/>
          <w:b/>
          <w:sz w:val="24"/>
          <w:szCs w:val="24"/>
        </w:rPr>
      </w:pPr>
      <w:r>
        <w:rPr>
          <w:rFonts w:ascii="Times New Roman" w:hAnsi="Times New Roman"/>
          <w:b/>
          <w:sz w:val="24"/>
          <w:szCs w:val="24"/>
        </w:rPr>
        <w:t>President of the Student Association</w:t>
      </w:r>
    </w:p>
    <w:p w:rsidR="009C4ED2" w:rsidRPr="00815775" w:rsidRDefault="009C4ED2" w:rsidP="00675996">
      <w:pPr>
        <w:pStyle w:val="ListParagraph"/>
        <w:spacing w:after="0" w:line="240" w:lineRule="atLeast"/>
      </w:pPr>
    </w:p>
    <w:sectPr w:rsidR="009C4ED2" w:rsidRPr="00815775" w:rsidSect="00675996">
      <w:footerReference w:type="even"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ED2" w:rsidRDefault="009C4ED2" w:rsidP="00847EBE">
      <w:pPr>
        <w:spacing w:after="0" w:line="240" w:lineRule="auto"/>
      </w:pPr>
      <w:r>
        <w:separator/>
      </w:r>
    </w:p>
  </w:endnote>
  <w:endnote w:type="continuationSeparator" w:id="0">
    <w:p w:rsidR="009C4ED2" w:rsidRDefault="009C4ED2" w:rsidP="00847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D2" w:rsidRPr="00FD42EE" w:rsidRDefault="009C4ED2" w:rsidP="0025767D">
    <w:pPr>
      <w:rPr>
        <w:rFonts w:ascii="Times New Roman" w:hAnsi="Times New Roman"/>
        <w:sz w:val="20"/>
        <w:szCs w:val="20"/>
      </w:rPr>
    </w:pPr>
  </w:p>
  <w:p w:rsidR="009C4ED2" w:rsidRPr="00FD42EE" w:rsidRDefault="009C4ED2" w:rsidP="0025767D">
    <w:pPr>
      <w:pStyle w:val="Footer"/>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ED2" w:rsidRPr="00BF187F" w:rsidRDefault="009C4ED2" w:rsidP="00BF187F">
    <w:pPr>
      <w:pStyle w:val="Footer"/>
      <w:ind w:left="360"/>
      <w:rPr>
        <w:rFonts w:ascii="Times New Roman" w:hAnsi="Times New Roman"/>
        <w:i/>
        <w:color w:val="808080"/>
        <w:sz w:val="16"/>
        <w:szCs w:val="16"/>
      </w:rPr>
    </w:pPr>
    <w:r w:rsidRPr="00BF187F">
      <w:rPr>
        <w:rFonts w:ascii="Times New Roman" w:hAnsi="Times New Roman"/>
        <w:color w:val="808080"/>
        <w:sz w:val="16"/>
        <w:szCs w:val="16"/>
      </w:rPr>
      <w:t xml:space="preserve">1 “Resolution on Domestic Partner Benefits,” Passed unanimously by the </w:t>
    </w:r>
    <w:smartTag w:uri="urn:schemas-microsoft-com:office:smarttags" w:element="PlaceType">
      <w:smartTag w:uri="urn:schemas-microsoft-com:office:smarttags" w:element="place">
        <w:smartTag w:uri="urn:schemas-microsoft-com:office:smarttags" w:element="PlaceType">
          <w:r w:rsidRPr="00BF187F">
            <w:rPr>
              <w:rFonts w:ascii="Times New Roman" w:hAnsi="Times New Roman"/>
              <w:color w:val="808080"/>
              <w:sz w:val="16"/>
              <w:szCs w:val="16"/>
            </w:rPr>
            <w:t>University</w:t>
          </w:r>
        </w:smartTag>
        <w:r w:rsidRPr="00BF187F">
          <w:rPr>
            <w:rFonts w:ascii="Times New Roman" w:hAnsi="Times New Roman"/>
            <w:color w:val="808080"/>
            <w:sz w:val="16"/>
            <w:szCs w:val="16"/>
          </w:rPr>
          <w:t xml:space="preserve"> of </w:t>
        </w:r>
        <w:smartTag w:uri="urn:schemas-microsoft-com:office:smarttags" w:element="PlaceName">
          <w:r w:rsidRPr="00BF187F">
            <w:rPr>
              <w:rFonts w:ascii="Times New Roman" w:hAnsi="Times New Roman"/>
              <w:color w:val="808080"/>
              <w:sz w:val="16"/>
              <w:szCs w:val="16"/>
            </w:rPr>
            <w:t>Missouri Faculty Council</w:t>
          </w:r>
        </w:smartTag>
      </w:smartTag>
    </w:smartTag>
    <w:r w:rsidRPr="00BF187F">
      <w:rPr>
        <w:rFonts w:ascii="Times New Roman" w:hAnsi="Times New Roman"/>
        <w:color w:val="808080"/>
        <w:sz w:val="16"/>
        <w:szCs w:val="16"/>
      </w:rPr>
      <w:t>, on March 4, 2010   http://facultycouncil.missouri.edu/minutes/09-10/03-04-10.html</w:t>
    </w:r>
    <w:r w:rsidRPr="00BF187F">
      <w:rPr>
        <w:rFonts w:ascii="Times New Roman" w:hAnsi="Times New Roman"/>
        <w:color w:val="808080"/>
        <w:sz w:val="16"/>
        <w:szCs w:val="16"/>
      </w:rPr>
      <w:br/>
      <w:t>2 ACLU Website, Feb 5 2002. http://www.aclu.org/lgbt-rights_hiv-aids/aclu-sues-montana-universities-gay-partner-benefits</w:t>
    </w:r>
    <w:r w:rsidRPr="00BF187F">
      <w:rPr>
        <w:rFonts w:ascii="Times New Roman" w:hAnsi="Times New Roman"/>
        <w:i/>
        <w:color w:val="808080"/>
        <w:sz w:val="16"/>
        <w:szCs w:val="16"/>
      </w:rPr>
      <w:br/>
    </w:r>
    <w:r w:rsidRPr="00BF187F">
      <w:rPr>
        <w:rFonts w:ascii="Times New Roman" w:hAnsi="Times New Roman"/>
        <w:color w:val="808080"/>
        <w:sz w:val="16"/>
        <w:szCs w:val="16"/>
      </w:rPr>
      <w:t>3 American Association of State Colleges and Universities, Higher Education Policy Brief, October 2007.  http://www.aascu.org/uploadedFiles/AASCU/Content/Root/PolicyAndAdvocacy/PolicyPublications/domestic_partners07%281%29.pdf</w:t>
    </w:r>
    <w:r w:rsidRPr="00BF187F">
      <w:rPr>
        <w:rFonts w:ascii="Times New Roman" w:hAnsi="Times New Roman"/>
        <w:i/>
        <w:color w:val="808080"/>
        <w:sz w:val="16"/>
        <w:szCs w:val="16"/>
      </w:rPr>
      <w:br/>
    </w:r>
    <w:r w:rsidRPr="00BF187F">
      <w:rPr>
        <w:rFonts w:ascii="Times New Roman" w:hAnsi="Times New Roman"/>
        <w:color w:val="808080"/>
        <w:sz w:val="16"/>
        <w:szCs w:val="16"/>
      </w:rPr>
      <w:t xml:space="preserve">4 </w:t>
    </w:r>
    <w:r>
      <w:rPr>
        <w:rFonts w:ascii="Times New Roman" w:hAnsi="Times New Roman"/>
        <w:color w:val="808080"/>
        <w:sz w:val="16"/>
        <w:szCs w:val="16"/>
      </w:rPr>
      <w:t xml:space="preserve">“Appendix B: Prepared by the LGBT Advisory Committee.” April 10, 2006. </w:t>
    </w:r>
    <w:smartTag w:uri="urn:schemas-microsoft-com:office:smarttags" w:element="PlaceType">
      <w:smartTag w:uri="urn:schemas-microsoft-com:office:smarttags" w:element="place">
        <w:smartTag w:uri="urn:schemas-microsoft-com:office:smarttags" w:element="PlaceType">
          <w:r>
            <w:rPr>
              <w:rFonts w:ascii="Times New Roman" w:hAnsi="Times New Roman"/>
              <w:color w:val="808080"/>
              <w:sz w:val="16"/>
              <w:szCs w:val="16"/>
            </w:rPr>
            <w:t>University</w:t>
          </w:r>
        </w:smartTag>
        <w:r>
          <w:rPr>
            <w:rFonts w:ascii="Times New Roman" w:hAnsi="Times New Roman"/>
            <w:color w:val="808080"/>
            <w:sz w:val="16"/>
            <w:szCs w:val="16"/>
          </w:rPr>
          <w:t xml:space="preserve"> of </w:t>
        </w:r>
        <w:smartTag w:uri="urn:schemas-microsoft-com:office:smarttags" w:element="PlaceName">
          <w:r>
            <w:rPr>
              <w:rFonts w:ascii="Times New Roman" w:hAnsi="Times New Roman"/>
              <w:color w:val="808080"/>
              <w:sz w:val="16"/>
              <w:szCs w:val="16"/>
            </w:rPr>
            <w:t>Wisconsin</w:t>
          </w:r>
        </w:smartTag>
      </w:smartTag>
    </w:smartTag>
    <w:r>
      <w:rPr>
        <w:rFonts w:ascii="Times New Roman" w:hAnsi="Times New Roman"/>
        <w:color w:val="808080"/>
        <w:sz w:val="16"/>
        <w:szCs w:val="16"/>
      </w:rPr>
      <w:t xml:space="preserve">. </w:t>
    </w:r>
    <w:r w:rsidRPr="00B8593F">
      <w:rPr>
        <w:rFonts w:ascii="Times New Roman" w:hAnsi="Times New Roman"/>
        <w:color w:val="808080"/>
        <w:sz w:val="16"/>
        <w:szCs w:val="16"/>
      </w:rPr>
      <w:t>http://www4.uwm.edu/lgbtadvisory/projects/upload/Marriage-Amendment-Info-Sheet.pdf</w:t>
    </w:r>
    <w:r w:rsidRPr="00BF187F">
      <w:rPr>
        <w:rFonts w:ascii="Times New Roman" w:hAnsi="Times New Roman"/>
        <w:i/>
        <w:color w:val="808080"/>
        <w:sz w:val="16"/>
        <w:szCs w:val="16"/>
      </w:rPr>
      <w:br/>
    </w:r>
    <w:r w:rsidRPr="00BF187F">
      <w:rPr>
        <w:rFonts w:ascii="Times New Roman" w:hAnsi="Times New Roman"/>
        <w:color w:val="808080"/>
        <w:sz w:val="16"/>
        <w:szCs w:val="16"/>
      </w:rPr>
      <w:t xml:space="preserve">5 </w:t>
    </w:r>
    <w:smartTag w:uri="urn:schemas-microsoft-com:office:smarttags" w:element="country-region">
      <w:smartTag w:uri="urn:schemas-microsoft-com:office:smarttags" w:element="place">
        <w:r w:rsidRPr="00BF187F">
          <w:rPr>
            <w:rFonts w:ascii="Times New Roman" w:hAnsi="Times New Roman"/>
            <w:color w:val="808080"/>
            <w:sz w:val="16"/>
            <w:szCs w:val="16"/>
          </w:rPr>
          <w:t>US</w:t>
        </w:r>
      </w:smartTag>
    </w:smartTag>
    <w:r w:rsidRPr="00BF187F">
      <w:rPr>
        <w:rFonts w:ascii="Times New Roman" w:hAnsi="Times New Roman"/>
        <w:color w:val="808080"/>
        <w:sz w:val="16"/>
        <w:szCs w:val="16"/>
      </w:rPr>
      <w:t xml:space="preserve"> News and World Report, http://colleges.usnews.rankingsandreviews.com/best-colleges/truman-state-2495 2010 </w:t>
    </w:r>
    <w:r w:rsidRPr="00BF187F">
      <w:rPr>
        <w:rFonts w:ascii="Times New Roman" w:hAnsi="Times New Roman"/>
        <w:i/>
        <w:color w:val="808080"/>
        <w:sz w:val="16"/>
        <w:szCs w:val="16"/>
      </w:rPr>
      <w:br/>
    </w:r>
    <w:r w:rsidRPr="00BF187F">
      <w:rPr>
        <w:rFonts w:ascii="Times New Roman" w:hAnsi="Times New Roman"/>
        <w:color w:val="808080"/>
        <w:sz w:val="16"/>
        <w:szCs w:val="16"/>
      </w:rPr>
      <w:t xml:space="preserve">6 Student Vision Document: </w:t>
    </w:r>
    <w:r w:rsidRPr="00BF187F">
      <w:rPr>
        <w:rFonts w:ascii="Times New Roman" w:hAnsi="Times New Roman"/>
        <w:i/>
        <w:color w:val="808080"/>
        <w:sz w:val="16"/>
        <w:szCs w:val="16"/>
      </w:rPr>
      <w:t>Beyond</w:t>
    </w:r>
    <w:r w:rsidRPr="00BF187F">
      <w:rPr>
        <w:rFonts w:ascii="Times New Roman" w:hAnsi="Times New Roman"/>
        <w:color w:val="808080"/>
        <w:sz w:val="16"/>
        <w:szCs w:val="16"/>
      </w:rPr>
      <w:t xml:space="preserve"> THE </w:t>
    </w:r>
    <w:r>
      <w:rPr>
        <w:rFonts w:ascii="Times New Roman" w:hAnsi="Times New Roman"/>
        <w:i/>
        <w:color w:val="808080"/>
        <w:sz w:val="16"/>
        <w:szCs w:val="16"/>
      </w:rPr>
      <w:t>Horizon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ED2" w:rsidRDefault="009C4ED2" w:rsidP="00847EBE">
      <w:pPr>
        <w:spacing w:after="0" w:line="240" w:lineRule="auto"/>
      </w:pPr>
      <w:r>
        <w:separator/>
      </w:r>
    </w:p>
  </w:footnote>
  <w:footnote w:type="continuationSeparator" w:id="0">
    <w:p w:rsidR="009C4ED2" w:rsidRDefault="009C4ED2" w:rsidP="00847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5315"/>
    <w:multiLevelType w:val="hybridMultilevel"/>
    <w:tmpl w:val="29C83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F529BD"/>
    <w:multiLevelType w:val="hybridMultilevel"/>
    <w:tmpl w:val="0A1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11295"/>
    <w:multiLevelType w:val="hybridMultilevel"/>
    <w:tmpl w:val="50DA3CC8"/>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720"/>
        </w:tabs>
        <w:ind w:left="720"/>
      </w:pPr>
      <w:rPr>
        <w:rFonts w:ascii="Symbol" w:hAnsi="Symbol"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9522A5"/>
    <w:multiLevelType w:val="multilevel"/>
    <w:tmpl w:val="E1E840EA"/>
    <w:lvl w:ilvl="0">
      <w:start w:val="7"/>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BFE46A8"/>
    <w:multiLevelType w:val="hybridMultilevel"/>
    <w:tmpl w:val="18CE1B1C"/>
    <w:lvl w:ilvl="0" w:tplc="0D34D51C">
      <w:start w:val="6"/>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1FB797A"/>
    <w:multiLevelType w:val="hybridMultilevel"/>
    <w:tmpl w:val="27D2F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52611E"/>
    <w:multiLevelType w:val="hybridMultilevel"/>
    <w:tmpl w:val="80B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AA4D57"/>
    <w:multiLevelType w:val="hybridMultilevel"/>
    <w:tmpl w:val="E1E840EA"/>
    <w:lvl w:ilvl="0" w:tplc="E266050C">
      <w:start w:val="7"/>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BCB5359"/>
    <w:multiLevelType w:val="hybridMultilevel"/>
    <w:tmpl w:val="6A5841B8"/>
    <w:lvl w:ilvl="0" w:tplc="8730CE1C">
      <w:start w:val="1"/>
      <w:numFmt w:val="decimal"/>
      <w:lvlText w:val="%1"/>
      <w:lvlJc w:val="left"/>
      <w:pPr>
        <w:tabs>
          <w:tab w:val="num" w:pos="720"/>
        </w:tabs>
        <w:ind w:left="720" w:hanging="360"/>
      </w:pPr>
      <w:rPr>
        <w:rFonts w:ascii="Times New Roman" w:eastAsia="Times New Roman" w:hAnsi="Times New Roman" w:cs="Times New Roman"/>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00F47C2"/>
    <w:multiLevelType w:val="hybridMultilevel"/>
    <w:tmpl w:val="8B9A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76930"/>
    <w:multiLevelType w:val="hybridMultilevel"/>
    <w:tmpl w:val="5724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0"/>
  </w:num>
  <w:num w:numId="5">
    <w:abstractNumId w:val="6"/>
  </w:num>
  <w:num w:numId="6">
    <w:abstractNumId w:val="5"/>
  </w:num>
  <w:num w:numId="7">
    <w:abstractNumId w:val="10"/>
  </w:num>
  <w:num w:numId="8">
    <w:abstractNumId w:val="8"/>
  </w:num>
  <w:num w:numId="9">
    <w:abstractNumId w:val="7"/>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C1A"/>
    <w:rsid w:val="000578C2"/>
    <w:rsid w:val="00074847"/>
    <w:rsid w:val="0008757F"/>
    <w:rsid w:val="0017760A"/>
    <w:rsid w:val="001C380B"/>
    <w:rsid w:val="002131E5"/>
    <w:rsid w:val="002311BC"/>
    <w:rsid w:val="0025767D"/>
    <w:rsid w:val="002C0CBA"/>
    <w:rsid w:val="002C7910"/>
    <w:rsid w:val="002E6534"/>
    <w:rsid w:val="002F35CE"/>
    <w:rsid w:val="003439D5"/>
    <w:rsid w:val="00395D11"/>
    <w:rsid w:val="004307F5"/>
    <w:rsid w:val="00462853"/>
    <w:rsid w:val="00472DF2"/>
    <w:rsid w:val="004A7130"/>
    <w:rsid w:val="004E2542"/>
    <w:rsid w:val="0051535A"/>
    <w:rsid w:val="00530C1A"/>
    <w:rsid w:val="005759E0"/>
    <w:rsid w:val="00581A11"/>
    <w:rsid w:val="005842E3"/>
    <w:rsid w:val="00634029"/>
    <w:rsid w:val="00643CF3"/>
    <w:rsid w:val="00675996"/>
    <w:rsid w:val="006A6AFB"/>
    <w:rsid w:val="006D20EF"/>
    <w:rsid w:val="006F6697"/>
    <w:rsid w:val="00720570"/>
    <w:rsid w:val="00786D9A"/>
    <w:rsid w:val="007B4753"/>
    <w:rsid w:val="00807659"/>
    <w:rsid w:val="00815775"/>
    <w:rsid w:val="008365ED"/>
    <w:rsid w:val="00847EBE"/>
    <w:rsid w:val="0085136B"/>
    <w:rsid w:val="00981221"/>
    <w:rsid w:val="00990E15"/>
    <w:rsid w:val="009B4198"/>
    <w:rsid w:val="009C4ED2"/>
    <w:rsid w:val="009D09DA"/>
    <w:rsid w:val="00A62314"/>
    <w:rsid w:val="00A83198"/>
    <w:rsid w:val="00AB41BB"/>
    <w:rsid w:val="00AC2A3B"/>
    <w:rsid w:val="00B43ADF"/>
    <w:rsid w:val="00B8593F"/>
    <w:rsid w:val="00BA11C3"/>
    <w:rsid w:val="00BB2D36"/>
    <w:rsid w:val="00BF187F"/>
    <w:rsid w:val="00C76BC8"/>
    <w:rsid w:val="00D52ED7"/>
    <w:rsid w:val="00DE4F3A"/>
    <w:rsid w:val="00E10528"/>
    <w:rsid w:val="00E253C8"/>
    <w:rsid w:val="00E379EE"/>
    <w:rsid w:val="00EE3BDC"/>
    <w:rsid w:val="00F45F7F"/>
    <w:rsid w:val="00F47CEC"/>
    <w:rsid w:val="00F5065A"/>
    <w:rsid w:val="00F87BE2"/>
    <w:rsid w:val="00FC2407"/>
    <w:rsid w:val="00FD42EE"/>
    <w:rsid w:val="00FF58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1A"/>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F5810"/>
    <w:rPr>
      <w:rFonts w:cs="Times New Roman"/>
      <w:i/>
    </w:rPr>
  </w:style>
  <w:style w:type="paragraph" w:styleId="ListParagraph">
    <w:name w:val="List Paragraph"/>
    <w:basedOn w:val="Normal"/>
    <w:uiPriority w:val="99"/>
    <w:qFormat/>
    <w:rsid w:val="00FF5810"/>
    <w:pPr>
      <w:ind w:left="720"/>
      <w:contextualSpacing/>
    </w:pPr>
  </w:style>
  <w:style w:type="paragraph" w:customStyle="1" w:styleId="MediumGrid21">
    <w:name w:val="Medium Grid 21"/>
    <w:uiPriority w:val="99"/>
    <w:rsid w:val="00815775"/>
    <w:rPr>
      <w:rFonts w:ascii="Calibri" w:hAnsi="Calibri"/>
    </w:rPr>
  </w:style>
  <w:style w:type="paragraph" w:styleId="Footer">
    <w:name w:val="footer"/>
    <w:basedOn w:val="Normal"/>
    <w:link w:val="FooterChar"/>
    <w:uiPriority w:val="99"/>
    <w:rsid w:val="00815775"/>
    <w:pPr>
      <w:tabs>
        <w:tab w:val="center" w:pos="4320"/>
        <w:tab w:val="right" w:pos="8640"/>
      </w:tabs>
    </w:pPr>
  </w:style>
  <w:style w:type="character" w:customStyle="1" w:styleId="FooterChar">
    <w:name w:val="Footer Char"/>
    <w:basedOn w:val="DefaultParagraphFont"/>
    <w:link w:val="Footer"/>
    <w:uiPriority w:val="99"/>
    <w:locked/>
    <w:rsid w:val="00815775"/>
    <w:rPr>
      <w:rFonts w:ascii="Calibri" w:hAnsi="Calibri" w:cs="Times New Roman"/>
      <w:sz w:val="22"/>
      <w:szCs w:val="22"/>
    </w:rPr>
  </w:style>
  <w:style w:type="character" w:styleId="LineNumber">
    <w:name w:val="line number"/>
    <w:basedOn w:val="DefaultParagraphFont"/>
    <w:uiPriority w:val="99"/>
    <w:semiHidden/>
    <w:rsid w:val="00815775"/>
    <w:rPr>
      <w:rFonts w:cs="Times New Roman"/>
    </w:rPr>
  </w:style>
  <w:style w:type="paragraph" w:styleId="Header">
    <w:name w:val="header"/>
    <w:basedOn w:val="Normal"/>
    <w:link w:val="HeaderChar"/>
    <w:uiPriority w:val="99"/>
    <w:rsid w:val="00E253C8"/>
    <w:pPr>
      <w:tabs>
        <w:tab w:val="center" w:pos="4320"/>
        <w:tab w:val="right" w:pos="8640"/>
      </w:tabs>
    </w:pPr>
  </w:style>
  <w:style w:type="character" w:customStyle="1" w:styleId="HeaderChar">
    <w:name w:val="Header Char"/>
    <w:basedOn w:val="DefaultParagraphFont"/>
    <w:link w:val="Header"/>
    <w:uiPriority w:val="99"/>
    <w:semiHidden/>
    <w:locked/>
    <w:rsid w:val="000578C2"/>
    <w:rPr>
      <w:rFonts w:ascii="Calibri" w:hAnsi="Calibri" w:cs="Times New Roman"/>
    </w:rPr>
  </w:style>
  <w:style w:type="character" w:customStyle="1" w:styleId="CharChar4">
    <w:name w:val="Char Char4"/>
    <w:uiPriority w:val="99"/>
    <w:rsid w:val="00E253C8"/>
    <w:rPr>
      <w:rFonts w:ascii="Calibri" w:hAnsi="Calibri"/>
      <w:sz w:val="22"/>
    </w:rPr>
  </w:style>
  <w:style w:type="character" w:styleId="Hyperlink">
    <w:name w:val="Hyperlink"/>
    <w:basedOn w:val="DefaultParagraphFont"/>
    <w:uiPriority w:val="99"/>
    <w:rsid w:val="0017760A"/>
    <w:rPr>
      <w:rFonts w:cs="Times New Roman"/>
      <w:color w:val="0000FF"/>
      <w:u w:val="single"/>
    </w:rPr>
  </w:style>
  <w:style w:type="paragraph" w:styleId="BalloonText">
    <w:name w:val="Balloon Text"/>
    <w:basedOn w:val="Normal"/>
    <w:link w:val="BalloonTextChar"/>
    <w:uiPriority w:val="99"/>
    <w:semiHidden/>
    <w:rsid w:val="00B859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D11"/>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493</Words>
  <Characters>2811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Resolution XXX</dc:title>
  <dc:subject/>
  <dc:creator>Michael</dc:creator>
  <cp:keywords/>
  <dc:description/>
  <cp:lastModifiedBy>Information Technology Services</cp:lastModifiedBy>
  <cp:revision>3</cp:revision>
  <cp:lastPrinted>2011-11-05T03:19:00Z</cp:lastPrinted>
  <dcterms:created xsi:type="dcterms:W3CDTF">2011-11-14T05:37:00Z</dcterms:created>
  <dcterms:modified xsi:type="dcterms:W3CDTF">2011-11-15T22:52:00Z</dcterms:modified>
</cp:coreProperties>
</file>